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8D67" w14:textId="7E196F50" w:rsidR="007B697E" w:rsidRDefault="007B697E" w:rsidP="000262AB">
      <w:pPr>
        <w:ind w:firstLine="708"/>
        <w:jc w:val="both"/>
        <w:rPr>
          <w:rFonts w:asciiTheme="majorHAnsi" w:hAnsiTheme="majorHAnsi" w:cs="Arial"/>
          <w:b/>
          <w:bCs/>
          <w:sz w:val="32"/>
          <w:szCs w:val="32"/>
        </w:rPr>
      </w:pPr>
      <w:r w:rsidRPr="004D677F">
        <w:rPr>
          <w:rFonts w:asciiTheme="majorHAnsi" w:hAnsiTheme="majorHAnsi" w:cs="Arial"/>
          <w:sz w:val="22"/>
          <w:szCs w:val="22"/>
        </w:rPr>
        <w:tab/>
      </w:r>
      <w:r w:rsidRPr="004D677F">
        <w:rPr>
          <w:rFonts w:asciiTheme="majorHAnsi" w:hAnsiTheme="majorHAnsi" w:cs="Arial"/>
          <w:sz w:val="22"/>
          <w:szCs w:val="22"/>
        </w:rPr>
        <w:tab/>
      </w:r>
      <w:r w:rsidRPr="004D677F">
        <w:rPr>
          <w:rFonts w:asciiTheme="majorHAnsi" w:hAnsiTheme="majorHAnsi" w:cs="Arial"/>
          <w:b/>
          <w:bCs/>
          <w:sz w:val="32"/>
          <w:szCs w:val="32"/>
        </w:rPr>
        <w:tab/>
        <w:t>TERMO DE REFERÊNCIA</w:t>
      </w:r>
    </w:p>
    <w:p w14:paraId="30D05849" w14:textId="43D7A4B0" w:rsidR="00857889" w:rsidRDefault="00857889" w:rsidP="000262AB">
      <w:pPr>
        <w:ind w:firstLine="708"/>
        <w:jc w:val="both"/>
        <w:rPr>
          <w:rFonts w:asciiTheme="majorHAnsi" w:hAnsiTheme="majorHAnsi" w:cs="Arial"/>
          <w:b/>
          <w:bCs/>
          <w:sz w:val="32"/>
          <w:szCs w:val="32"/>
        </w:rPr>
      </w:pPr>
    </w:p>
    <w:p w14:paraId="5D81B475" w14:textId="77777777" w:rsidR="007B697E" w:rsidRPr="004D677F" w:rsidRDefault="007B697E" w:rsidP="000262AB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14:paraId="4F6EEE08" w14:textId="5C43033C" w:rsidR="00A10A12" w:rsidRPr="004D677F" w:rsidRDefault="004D677F" w:rsidP="000262AB">
      <w:pPr>
        <w:ind w:firstLine="708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  <w:r w:rsidRPr="004D677F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 xml:space="preserve">Contratação de </w:t>
      </w:r>
      <w:r w:rsidR="00101517" w:rsidRPr="004D677F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empresa especializada para</w:t>
      </w:r>
      <w:r w:rsidR="00A10A12" w:rsidRPr="004D677F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 xml:space="preserve"> elaboração de projetos executivos, planilha orçamentária global, memorial descritivo global, memória de cálculo das quantidades e cronograma físico-financeiro para a construção da sede da Câmara Municipal de Birigui, localizada no Bairro Alto do Silvares, </w:t>
      </w:r>
      <w:r w:rsidRPr="004D677F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de acordo com o p</w:t>
      </w:r>
      <w:r w:rsidR="00A10A12" w:rsidRPr="004D677F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rojeto arquitetônico</w:t>
      </w:r>
      <w:r w:rsidRPr="004D677F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.</w:t>
      </w:r>
    </w:p>
    <w:p w14:paraId="6F55D51B" w14:textId="14F67EE6" w:rsidR="00A10A12" w:rsidRPr="004D677F" w:rsidRDefault="00101517" w:rsidP="000262AB">
      <w:pPr>
        <w:ind w:firstLine="708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  <w:r w:rsidRPr="004D677F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 xml:space="preserve"> </w:t>
      </w:r>
    </w:p>
    <w:p w14:paraId="4645B738" w14:textId="5964C56A" w:rsidR="00101517" w:rsidRPr="004D677F" w:rsidRDefault="00101517" w:rsidP="004D677F">
      <w:pPr>
        <w:spacing w:before="170" w:after="170"/>
        <w:rPr>
          <w:rFonts w:asciiTheme="majorHAnsi" w:hAnsiTheme="majorHAnsi" w:cs="Arial"/>
          <w:sz w:val="22"/>
          <w:szCs w:val="22"/>
        </w:rPr>
      </w:pPr>
      <w:r w:rsidRPr="004D677F">
        <w:rPr>
          <w:rFonts w:asciiTheme="majorHAnsi" w:hAnsiTheme="majorHAnsi" w:cs="Arial"/>
          <w:b/>
          <w:bCs/>
          <w:sz w:val="22"/>
          <w:szCs w:val="22"/>
        </w:rPr>
        <w:t>E</w:t>
      </w:r>
      <w:r w:rsidR="003F4118" w:rsidRPr="004D677F">
        <w:rPr>
          <w:rFonts w:asciiTheme="majorHAnsi" w:hAnsiTheme="majorHAnsi" w:cs="Arial"/>
          <w:b/>
          <w:bCs/>
          <w:sz w:val="22"/>
          <w:szCs w:val="22"/>
        </w:rPr>
        <w:t>SPECIFICAÇÕES TÉCNICAS DOS SERVIÇOS</w:t>
      </w:r>
      <w:r w:rsidR="004D677F" w:rsidRPr="004D677F">
        <w:rPr>
          <w:rFonts w:asciiTheme="majorHAnsi" w:hAnsiTheme="majorHAnsi" w:cs="Arial"/>
          <w:b/>
          <w:bCs/>
          <w:sz w:val="22"/>
          <w:szCs w:val="22"/>
        </w:rPr>
        <w:t>:</w:t>
      </w:r>
    </w:p>
    <w:p w14:paraId="6C0C3574" w14:textId="77777777" w:rsidR="00A10A12" w:rsidRPr="004D677F" w:rsidRDefault="00101517" w:rsidP="000262AB">
      <w:pPr>
        <w:spacing w:before="85" w:after="85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D677F">
        <w:rPr>
          <w:rFonts w:asciiTheme="majorHAnsi" w:hAnsiTheme="majorHAnsi" w:cs="Arial"/>
          <w:sz w:val="22"/>
          <w:szCs w:val="22"/>
        </w:rPr>
        <w:br/>
      </w:r>
      <w:r w:rsidR="00A10A12" w:rsidRPr="004D677F">
        <w:rPr>
          <w:rFonts w:asciiTheme="majorHAnsi" w:hAnsiTheme="majorHAnsi" w:cs="Arial"/>
          <w:b/>
          <w:bCs/>
          <w:sz w:val="22"/>
          <w:szCs w:val="22"/>
        </w:rPr>
        <w:t>PROJETOS EXECUTIVOS</w:t>
      </w:r>
    </w:p>
    <w:p w14:paraId="595DF032" w14:textId="77777777" w:rsidR="00A10A12" w:rsidRPr="004D677F" w:rsidRDefault="00A10A12" w:rsidP="000262AB">
      <w:pPr>
        <w:spacing w:before="85" w:after="85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7572181" w14:textId="60DAE249" w:rsidR="00A10A12" w:rsidRPr="00A10A12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A10A12">
        <w:rPr>
          <w:rFonts w:asciiTheme="majorHAnsi" w:hAnsiTheme="majorHAnsi" w:cs="Arial"/>
          <w:sz w:val="22"/>
          <w:szCs w:val="22"/>
        </w:rPr>
        <w:t>1 – Elétrico: iluminação interna e externa, tomadas, interruptores, padrão de entrada de energia CPFL, telefonia, ar condicionado e lógica;</w:t>
      </w:r>
    </w:p>
    <w:p w14:paraId="7B92CB9D" w14:textId="7F8BDE97" w:rsidR="00101517" w:rsidRPr="00A10A12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A10A12">
        <w:rPr>
          <w:rFonts w:asciiTheme="majorHAnsi" w:hAnsiTheme="majorHAnsi" w:cs="Arial"/>
          <w:sz w:val="22"/>
          <w:szCs w:val="22"/>
        </w:rPr>
        <w:t>2 – Hidr</w:t>
      </w:r>
      <w:r w:rsidR="00857889">
        <w:rPr>
          <w:rFonts w:asciiTheme="majorHAnsi" w:hAnsiTheme="majorHAnsi" w:cs="Arial"/>
          <w:sz w:val="22"/>
          <w:szCs w:val="22"/>
        </w:rPr>
        <w:t>áulica</w:t>
      </w:r>
      <w:r w:rsidRPr="00A10A12">
        <w:rPr>
          <w:rFonts w:asciiTheme="majorHAnsi" w:hAnsiTheme="majorHAnsi" w:cs="Arial"/>
          <w:sz w:val="22"/>
          <w:szCs w:val="22"/>
        </w:rPr>
        <w:t xml:space="preserve"> (água fria, aquecedor solar, esgoto, água pluvial;</w:t>
      </w:r>
    </w:p>
    <w:p w14:paraId="75638B68" w14:textId="09F666AD" w:rsidR="00A10A12" w:rsidRPr="00A10A12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A10A12">
        <w:rPr>
          <w:rFonts w:asciiTheme="majorHAnsi" w:hAnsiTheme="majorHAnsi" w:cs="Arial"/>
          <w:sz w:val="22"/>
          <w:szCs w:val="22"/>
        </w:rPr>
        <w:t>3 – S</w:t>
      </w:r>
      <w:r w:rsidR="004D677F">
        <w:rPr>
          <w:rFonts w:asciiTheme="majorHAnsi" w:hAnsiTheme="majorHAnsi" w:cs="Arial"/>
          <w:sz w:val="22"/>
          <w:szCs w:val="22"/>
        </w:rPr>
        <w:t>i</w:t>
      </w:r>
      <w:r w:rsidRPr="00A10A12">
        <w:rPr>
          <w:rFonts w:asciiTheme="majorHAnsi" w:hAnsiTheme="majorHAnsi" w:cs="Arial"/>
          <w:sz w:val="22"/>
          <w:szCs w:val="22"/>
        </w:rPr>
        <w:t>stema de proteção de combate a incêndio;</w:t>
      </w:r>
    </w:p>
    <w:p w14:paraId="641B0D11" w14:textId="04853237" w:rsidR="00A10A12" w:rsidRPr="00A10A12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A10A12">
        <w:rPr>
          <w:rFonts w:asciiTheme="majorHAnsi" w:hAnsiTheme="majorHAnsi" w:cs="Arial"/>
          <w:sz w:val="22"/>
          <w:szCs w:val="22"/>
        </w:rPr>
        <w:t>4 – Sistema de descarga atmosférica 9SPDA);</w:t>
      </w:r>
      <w:bookmarkStart w:id="0" w:name="_GoBack"/>
      <w:bookmarkEnd w:id="0"/>
    </w:p>
    <w:p w14:paraId="04E4104C" w14:textId="532F186A" w:rsidR="00A10A12" w:rsidRPr="00A10A12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A10A12">
        <w:rPr>
          <w:rFonts w:asciiTheme="majorHAnsi" w:hAnsiTheme="majorHAnsi" w:cs="Arial"/>
          <w:sz w:val="22"/>
          <w:szCs w:val="22"/>
        </w:rPr>
        <w:t>5 – Estrutura:</w:t>
      </w:r>
    </w:p>
    <w:p w14:paraId="50C87F10" w14:textId="3374EA32" w:rsidR="00A10A12" w:rsidRPr="000262AB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A10A12">
        <w:rPr>
          <w:rFonts w:asciiTheme="majorHAnsi" w:hAnsiTheme="majorHAnsi" w:cs="Arial"/>
          <w:sz w:val="22"/>
          <w:szCs w:val="22"/>
        </w:rPr>
        <w:tab/>
      </w:r>
      <w:r w:rsidRPr="000262AB">
        <w:rPr>
          <w:rFonts w:asciiTheme="majorHAnsi" w:hAnsiTheme="majorHAnsi" w:cs="Arial"/>
          <w:sz w:val="22"/>
          <w:szCs w:val="22"/>
        </w:rPr>
        <w:t xml:space="preserve">- </w:t>
      </w:r>
      <w:proofErr w:type="gramStart"/>
      <w:r w:rsidRPr="000262AB">
        <w:rPr>
          <w:rFonts w:asciiTheme="majorHAnsi" w:hAnsiTheme="majorHAnsi" w:cs="Arial"/>
          <w:sz w:val="22"/>
          <w:szCs w:val="22"/>
        </w:rPr>
        <w:t>fundação</w:t>
      </w:r>
      <w:proofErr w:type="gramEnd"/>
      <w:r w:rsidRPr="000262AB">
        <w:rPr>
          <w:rFonts w:asciiTheme="majorHAnsi" w:hAnsiTheme="majorHAnsi" w:cs="Arial"/>
          <w:sz w:val="22"/>
          <w:szCs w:val="22"/>
        </w:rPr>
        <w:t>;</w:t>
      </w:r>
    </w:p>
    <w:p w14:paraId="27495476" w14:textId="0D733BAF" w:rsidR="00A10A12" w:rsidRPr="000262AB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0262AB">
        <w:rPr>
          <w:rFonts w:asciiTheme="majorHAnsi" w:hAnsiTheme="majorHAnsi" w:cs="Arial"/>
          <w:sz w:val="22"/>
          <w:szCs w:val="22"/>
        </w:rPr>
        <w:tab/>
        <w:t xml:space="preserve">- </w:t>
      </w:r>
      <w:proofErr w:type="gramStart"/>
      <w:r w:rsidRPr="000262AB">
        <w:rPr>
          <w:rFonts w:asciiTheme="majorHAnsi" w:hAnsiTheme="majorHAnsi" w:cs="Arial"/>
          <w:sz w:val="22"/>
          <w:szCs w:val="22"/>
        </w:rPr>
        <w:t>concreto</w:t>
      </w:r>
      <w:proofErr w:type="gramEnd"/>
      <w:r w:rsidRPr="000262AB">
        <w:rPr>
          <w:rFonts w:asciiTheme="majorHAnsi" w:hAnsiTheme="majorHAnsi" w:cs="Arial"/>
          <w:sz w:val="22"/>
          <w:szCs w:val="22"/>
        </w:rPr>
        <w:t xml:space="preserve"> armada (vigas e pilares) e lajes/</w:t>
      </w:r>
    </w:p>
    <w:p w14:paraId="78A7591F" w14:textId="08F237F1" w:rsidR="00A10A12" w:rsidRPr="000262AB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0262AB">
        <w:rPr>
          <w:rFonts w:asciiTheme="majorHAnsi" w:hAnsiTheme="majorHAnsi" w:cs="Arial"/>
          <w:sz w:val="22"/>
          <w:szCs w:val="22"/>
        </w:rPr>
        <w:tab/>
        <w:t xml:space="preserve">- </w:t>
      </w:r>
      <w:proofErr w:type="gramStart"/>
      <w:r w:rsidRPr="000262AB">
        <w:rPr>
          <w:rFonts w:asciiTheme="majorHAnsi" w:hAnsiTheme="majorHAnsi" w:cs="Arial"/>
          <w:sz w:val="22"/>
          <w:szCs w:val="22"/>
        </w:rPr>
        <w:t>estrutura</w:t>
      </w:r>
      <w:proofErr w:type="gramEnd"/>
      <w:r w:rsidRPr="000262AB">
        <w:rPr>
          <w:rFonts w:asciiTheme="majorHAnsi" w:hAnsiTheme="majorHAnsi" w:cs="Arial"/>
          <w:sz w:val="22"/>
          <w:szCs w:val="22"/>
        </w:rPr>
        <w:t xml:space="preserve"> metálica para cobertura (tesouras, terças, travamentos, calhas, rufos, condutores e águas pluviais e telhas);</w:t>
      </w:r>
    </w:p>
    <w:p w14:paraId="4F58CFC6" w14:textId="35559969" w:rsidR="00A10A12" w:rsidRPr="000262AB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0262AB">
        <w:rPr>
          <w:rFonts w:asciiTheme="majorHAnsi" w:hAnsiTheme="majorHAnsi" w:cs="Arial"/>
          <w:sz w:val="22"/>
          <w:szCs w:val="22"/>
        </w:rPr>
        <w:tab/>
        <w:t xml:space="preserve">- </w:t>
      </w:r>
      <w:proofErr w:type="gramStart"/>
      <w:r w:rsidRPr="000262AB">
        <w:rPr>
          <w:rFonts w:asciiTheme="majorHAnsi" w:hAnsiTheme="majorHAnsi" w:cs="Arial"/>
          <w:sz w:val="22"/>
          <w:szCs w:val="22"/>
        </w:rPr>
        <w:t>muros</w:t>
      </w:r>
      <w:proofErr w:type="gramEnd"/>
      <w:r w:rsidRPr="000262AB">
        <w:rPr>
          <w:rFonts w:asciiTheme="majorHAnsi" w:hAnsiTheme="majorHAnsi" w:cs="Arial"/>
          <w:sz w:val="22"/>
          <w:szCs w:val="22"/>
        </w:rPr>
        <w:t xml:space="preserve"> de contenção</w:t>
      </w:r>
    </w:p>
    <w:p w14:paraId="2FEB1A6D" w14:textId="696193CC" w:rsidR="00A10A12" w:rsidRPr="00A10A12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</w:p>
    <w:p w14:paraId="5F6FEEE5" w14:textId="6E399F44" w:rsidR="00A10A12" w:rsidRPr="00A10A12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A10A12">
        <w:rPr>
          <w:rFonts w:asciiTheme="majorHAnsi" w:hAnsiTheme="majorHAnsi" w:cs="Arial"/>
          <w:sz w:val="22"/>
          <w:szCs w:val="22"/>
        </w:rPr>
        <w:t>Obs</w:t>
      </w:r>
      <w:proofErr w:type="spellEnd"/>
      <w:r w:rsidRPr="00A10A12">
        <w:rPr>
          <w:rFonts w:asciiTheme="majorHAnsi" w:hAnsiTheme="majorHAnsi" w:cs="Arial"/>
          <w:sz w:val="22"/>
          <w:szCs w:val="22"/>
        </w:rPr>
        <w:t>: os projeto</w:t>
      </w:r>
      <w:r>
        <w:rPr>
          <w:rFonts w:asciiTheme="majorHAnsi" w:hAnsiTheme="majorHAnsi" w:cs="Arial"/>
          <w:sz w:val="22"/>
          <w:szCs w:val="22"/>
        </w:rPr>
        <w:t>s</w:t>
      </w:r>
      <w:r w:rsidRPr="00A10A12">
        <w:rPr>
          <w:rFonts w:asciiTheme="majorHAnsi" w:hAnsiTheme="majorHAnsi" w:cs="Arial"/>
          <w:sz w:val="22"/>
          <w:szCs w:val="22"/>
        </w:rPr>
        <w:t xml:space="preserve"> devem contemplar as tabelas de quantitativos e materiais detalhados.</w:t>
      </w:r>
    </w:p>
    <w:p w14:paraId="28C03C3A" w14:textId="71D33C9B" w:rsidR="00A10A12" w:rsidRDefault="00A10A12" w:rsidP="000262AB">
      <w:pPr>
        <w:spacing w:before="85" w:after="85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FC907B6" w14:textId="71E17389" w:rsidR="00A10A12" w:rsidRDefault="00A10A12" w:rsidP="000262AB">
      <w:pPr>
        <w:spacing w:before="85" w:after="85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PLANILHA ORÇAMENTÁRIA:</w:t>
      </w:r>
    </w:p>
    <w:p w14:paraId="711A3E69" w14:textId="16D934DD" w:rsidR="00A10A12" w:rsidRPr="00FE0F09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</w:p>
    <w:p w14:paraId="25CDB95C" w14:textId="0673C8DB" w:rsidR="00A10A12" w:rsidRPr="00FE0F09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FE0F09">
        <w:rPr>
          <w:rFonts w:asciiTheme="majorHAnsi" w:hAnsiTheme="majorHAnsi" w:cs="Arial"/>
          <w:sz w:val="22"/>
          <w:szCs w:val="22"/>
        </w:rPr>
        <w:tab/>
      </w:r>
      <w:r w:rsidRPr="00FE0F09">
        <w:rPr>
          <w:rFonts w:asciiTheme="majorHAnsi" w:hAnsiTheme="majorHAnsi" w:cs="Arial"/>
          <w:sz w:val="22"/>
          <w:szCs w:val="22"/>
        </w:rPr>
        <w:tab/>
        <w:t>Na planilha orçamentária deverá c</w:t>
      </w:r>
      <w:r w:rsidR="004D677F">
        <w:rPr>
          <w:rFonts w:asciiTheme="majorHAnsi" w:hAnsiTheme="majorHAnsi" w:cs="Arial"/>
          <w:sz w:val="22"/>
          <w:szCs w:val="22"/>
        </w:rPr>
        <w:t>onstar</w:t>
      </w:r>
      <w:r w:rsidRPr="00FE0F09">
        <w:rPr>
          <w:rFonts w:asciiTheme="majorHAnsi" w:hAnsiTheme="majorHAnsi" w:cs="Arial"/>
          <w:sz w:val="22"/>
          <w:szCs w:val="22"/>
        </w:rPr>
        <w:t xml:space="preserve"> a fonte de pesquisa dos preços e seus respectivos códigos (referência: SINAPI-SP)</w:t>
      </w:r>
    </w:p>
    <w:p w14:paraId="0AD7264A" w14:textId="7AE4A7A4" w:rsidR="00A10A12" w:rsidRDefault="00A10A12" w:rsidP="000262AB">
      <w:pPr>
        <w:spacing w:before="85" w:after="85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310038B6" w14:textId="43097357" w:rsidR="00A10A12" w:rsidRDefault="00A10A12" w:rsidP="000262AB">
      <w:pPr>
        <w:spacing w:before="85" w:after="85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MEMORIAL DESCRITIVO:</w:t>
      </w:r>
    </w:p>
    <w:p w14:paraId="5C9AABB8" w14:textId="0662F347" w:rsidR="00A10A12" w:rsidRDefault="00A10A12" w:rsidP="000262AB">
      <w:pPr>
        <w:spacing w:before="85" w:after="85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1D1BA11E" w14:textId="67A5705A" w:rsidR="00A10A12" w:rsidRPr="00FE0F09" w:rsidRDefault="00A10A12" w:rsidP="000262AB">
      <w:pPr>
        <w:spacing w:before="85" w:after="85"/>
        <w:jc w:val="both"/>
        <w:rPr>
          <w:rFonts w:asciiTheme="majorHAnsi" w:hAnsiTheme="majorHAnsi" w:cs="Arial"/>
          <w:sz w:val="22"/>
          <w:szCs w:val="22"/>
        </w:rPr>
      </w:pPr>
      <w:r w:rsidRPr="00FE0F09">
        <w:rPr>
          <w:rFonts w:asciiTheme="majorHAnsi" w:hAnsiTheme="majorHAnsi" w:cs="Arial"/>
          <w:sz w:val="22"/>
          <w:szCs w:val="22"/>
        </w:rPr>
        <w:tab/>
      </w:r>
      <w:r w:rsidRPr="00FE0F09">
        <w:rPr>
          <w:rFonts w:asciiTheme="majorHAnsi" w:hAnsiTheme="majorHAnsi" w:cs="Arial"/>
          <w:sz w:val="22"/>
          <w:szCs w:val="22"/>
        </w:rPr>
        <w:tab/>
        <w:t>No memorial descritivo</w:t>
      </w:r>
      <w:r w:rsidR="00FE0F09" w:rsidRPr="00FE0F09">
        <w:rPr>
          <w:rFonts w:asciiTheme="majorHAnsi" w:hAnsiTheme="majorHAnsi" w:cs="Arial"/>
          <w:sz w:val="22"/>
          <w:szCs w:val="22"/>
        </w:rPr>
        <w:t>, todos os serviços e materiais utilizados na obra deverão ser detalhados.</w:t>
      </w:r>
    </w:p>
    <w:p w14:paraId="1C7E9352" w14:textId="147B208C" w:rsidR="00FE0F09" w:rsidRDefault="00FE0F09" w:rsidP="000262AB">
      <w:pPr>
        <w:spacing w:before="85" w:after="85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29C6A6F" w14:textId="55ABFA6A" w:rsidR="00857889" w:rsidRDefault="00857889" w:rsidP="000262AB">
      <w:pPr>
        <w:spacing w:before="85" w:after="85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1B2A965" w14:textId="77777777" w:rsidR="00857889" w:rsidRPr="00101517" w:rsidRDefault="00857889" w:rsidP="000262AB">
      <w:pPr>
        <w:spacing w:before="85" w:after="85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207934A" w14:textId="45AA2E0A" w:rsidR="00FE0F09" w:rsidRDefault="00FE0F09" w:rsidP="000262AB">
      <w:pPr>
        <w:spacing w:before="170" w:after="170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MEMÓRIA DE CÁLCULO:</w:t>
      </w:r>
    </w:p>
    <w:p w14:paraId="2CB51C70" w14:textId="3B10B042" w:rsidR="00FE0F09" w:rsidRDefault="00FE0F09" w:rsidP="000262AB">
      <w:pPr>
        <w:spacing w:before="170" w:after="17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0A4696F7" w14:textId="125B3451" w:rsidR="00FE0F09" w:rsidRPr="00FE0F09" w:rsidRDefault="00FE0F09" w:rsidP="000262AB">
      <w:pPr>
        <w:spacing w:before="170" w:after="170"/>
        <w:jc w:val="both"/>
        <w:rPr>
          <w:rFonts w:asciiTheme="majorHAnsi" w:hAnsiTheme="majorHAnsi" w:cs="Arial"/>
          <w:sz w:val="22"/>
          <w:szCs w:val="22"/>
        </w:rPr>
      </w:pPr>
      <w:r w:rsidRPr="00FE0F09">
        <w:rPr>
          <w:rFonts w:asciiTheme="majorHAnsi" w:hAnsiTheme="majorHAnsi" w:cs="Arial"/>
          <w:sz w:val="22"/>
          <w:szCs w:val="22"/>
        </w:rPr>
        <w:tab/>
      </w:r>
      <w:r w:rsidRPr="00FE0F09">
        <w:rPr>
          <w:rFonts w:asciiTheme="majorHAnsi" w:hAnsiTheme="majorHAnsi" w:cs="Arial"/>
          <w:sz w:val="22"/>
          <w:szCs w:val="22"/>
        </w:rPr>
        <w:tab/>
        <w:t>Deverá ser feita a memória de cálculo de todos os quantitativos da planilha orçamentária.</w:t>
      </w:r>
    </w:p>
    <w:p w14:paraId="4FF2D187" w14:textId="04D57502" w:rsidR="00FE0F09" w:rsidRDefault="00FE0F09" w:rsidP="000262AB">
      <w:pPr>
        <w:spacing w:before="170" w:after="1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  <w:t xml:space="preserve">Prazo de execução: </w:t>
      </w:r>
      <w:r w:rsidR="004D677F">
        <w:rPr>
          <w:rFonts w:asciiTheme="majorHAnsi" w:hAnsiTheme="majorHAnsi" w:cs="Arial"/>
          <w:b/>
          <w:bCs/>
          <w:sz w:val="22"/>
          <w:szCs w:val="22"/>
        </w:rPr>
        <w:t>15</w:t>
      </w:r>
      <w:r w:rsidRPr="00FE0F09">
        <w:rPr>
          <w:rFonts w:asciiTheme="majorHAnsi" w:hAnsiTheme="majorHAnsi" w:cs="Arial"/>
          <w:sz w:val="22"/>
          <w:szCs w:val="22"/>
        </w:rPr>
        <w:t xml:space="preserve"> (trinta) dias a partir da assinatura do contrato;</w:t>
      </w:r>
    </w:p>
    <w:p w14:paraId="0BF67B23" w14:textId="35C4C047" w:rsidR="004D677F" w:rsidRPr="00FE0F09" w:rsidRDefault="004D677F" w:rsidP="000262AB">
      <w:pPr>
        <w:spacing w:before="170" w:after="1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Forma de Pagamento: Integralidade no ato de entrega dos projetos.</w:t>
      </w:r>
    </w:p>
    <w:p w14:paraId="3616DE00" w14:textId="210DC811" w:rsidR="00FE0F09" w:rsidRPr="003B0537" w:rsidRDefault="00FE0F09" w:rsidP="000262AB">
      <w:pPr>
        <w:spacing w:before="170" w:after="1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ab/>
      </w:r>
      <w:r w:rsidRPr="003B0537">
        <w:rPr>
          <w:rFonts w:asciiTheme="majorHAnsi" w:hAnsiTheme="majorHAnsi" w:cs="Arial"/>
          <w:sz w:val="22"/>
          <w:szCs w:val="22"/>
        </w:rPr>
        <w:tab/>
        <w:t>Deverá ser fornecida a ART (anotação de responsabilidade técnica) de todos os projetos, devidamente quitadas e assinadas pelo responsável técnico;</w:t>
      </w:r>
    </w:p>
    <w:p w14:paraId="28C0FD02" w14:textId="70F3C914" w:rsidR="00FE0F09" w:rsidRPr="003B0537" w:rsidRDefault="00FE0F09" w:rsidP="000262AB">
      <w:pPr>
        <w:spacing w:before="170" w:after="170"/>
        <w:jc w:val="both"/>
        <w:rPr>
          <w:rFonts w:asciiTheme="majorHAnsi" w:hAnsiTheme="majorHAnsi" w:cs="Arial"/>
          <w:sz w:val="22"/>
          <w:szCs w:val="22"/>
        </w:rPr>
      </w:pPr>
      <w:r w:rsidRPr="003B0537">
        <w:rPr>
          <w:rFonts w:asciiTheme="majorHAnsi" w:hAnsiTheme="majorHAnsi" w:cs="Arial"/>
          <w:sz w:val="22"/>
          <w:szCs w:val="22"/>
        </w:rPr>
        <w:tab/>
      </w:r>
      <w:r w:rsidRPr="003B0537">
        <w:rPr>
          <w:rFonts w:asciiTheme="majorHAnsi" w:hAnsiTheme="majorHAnsi" w:cs="Arial"/>
          <w:sz w:val="22"/>
          <w:szCs w:val="22"/>
        </w:rPr>
        <w:tab/>
        <w:t xml:space="preserve">A empresa vencedora deverá fazer visitas in loco, realizada necessariamente por profissional técnico (engenheiro/arquiteto), para conhecimento e levantamento da situação do objeto antes do </w:t>
      </w:r>
      <w:proofErr w:type="spellStart"/>
      <w:r w:rsidRPr="003B0537">
        <w:rPr>
          <w:rFonts w:asciiTheme="majorHAnsi" w:hAnsiTheme="majorHAnsi" w:cs="Arial"/>
          <w:sz w:val="22"/>
          <w:szCs w:val="22"/>
        </w:rPr>
        <w:t>inicio</w:t>
      </w:r>
      <w:proofErr w:type="spellEnd"/>
      <w:r w:rsidRPr="003B0537">
        <w:rPr>
          <w:rFonts w:asciiTheme="majorHAnsi" w:hAnsiTheme="majorHAnsi" w:cs="Arial"/>
          <w:sz w:val="22"/>
          <w:szCs w:val="22"/>
        </w:rPr>
        <w:t xml:space="preserve"> dos projetos, pois o terreno possui particularidades desníveis, movimentações de terra, entre outros elementos de infraestrutura. </w:t>
      </w:r>
    </w:p>
    <w:p w14:paraId="419190BA" w14:textId="2FAA8DCC" w:rsidR="00FE0F09" w:rsidRDefault="00FE0F09" w:rsidP="000262AB">
      <w:pPr>
        <w:spacing w:before="170" w:after="17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3B0537">
        <w:rPr>
          <w:rFonts w:asciiTheme="majorHAnsi" w:hAnsiTheme="majorHAnsi" w:cs="Arial"/>
          <w:sz w:val="22"/>
          <w:szCs w:val="22"/>
        </w:rPr>
        <w:tab/>
      </w:r>
      <w:r w:rsidRPr="003B0537">
        <w:rPr>
          <w:rFonts w:asciiTheme="majorHAnsi" w:hAnsiTheme="majorHAnsi" w:cs="Arial"/>
          <w:sz w:val="22"/>
          <w:szCs w:val="22"/>
        </w:rPr>
        <w:tab/>
        <w:t>O projeto de Sistema de P</w:t>
      </w:r>
      <w:r w:rsidR="003B0537" w:rsidRPr="003B0537">
        <w:rPr>
          <w:rFonts w:asciiTheme="majorHAnsi" w:hAnsiTheme="majorHAnsi" w:cs="Arial"/>
          <w:sz w:val="22"/>
          <w:szCs w:val="22"/>
        </w:rPr>
        <w:t>roteção</w:t>
      </w:r>
      <w:r w:rsidRPr="003B0537">
        <w:rPr>
          <w:rFonts w:asciiTheme="majorHAnsi" w:hAnsiTheme="majorHAnsi" w:cs="Arial"/>
          <w:sz w:val="22"/>
          <w:szCs w:val="22"/>
        </w:rPr>
        <w:t xml:space="preserve"> e Combate a Incêndio deverá ser </w:t>
      </w:r>
      <w:r w:rsidR="003B0537" w:rsidRPr="003B0537">
        <w:rPr>
          <w:rFonts w:asciiTheme="majorHAnsi" w:hAnsiTheme="majorHAnsi" w:cs="Arial"/>
          <w:sz w:val="22"/>
          <w:szCs w:val="22"/>
        </w:rPr>
        <w:t>elaborado de acordo com as normas vigentes e aprovado no órgão competente</w:t>
      </w:r>
      <w:r w:rsidR="003B0537">
        <w:rPr>
          <w:rFonts w:asciiTheme="majorHAnsi" w:hAnsiTheme="majorHAnsi" w:cs="Arial"/>
          <w:b/>
          <w:bCs/>
          <w:sz w:val="22"/>
          <w:szCs w:val="22"/>
        </w:rPr>
        <w:t>.</w:t>
      </w:r>
    </w:p>
    <w:p w14:paraId="35C5CB7B" w14:textId="0F56E87C" w:rsidR="003B0537" w:rsidRPr="003F4118" w:rsidRDefault="003B0537" w:rsidP="000262AB">
      <w:pPr>
        <w:spacing w:before="170" w:after="170"/>
        <w:jc w:val="both"/>
        <w:rPr>
          <w:rFonts w:asciiTheme="majorHAnsi" w:hAnsiTheme="majorHAnsi" w:cs="Arial"/>
          <w:sz w:val="22"/>
          <w:szCs w:val="22"/>
        </w:rPr>
      </w:pPr>
      <w:r w:rsidRPr="003F4118">
        <w:rPr>
          <w:rFonts w:asciiTheme="majorHAnsi" w:hAnsiTheme="majorHAnsi" w:cs="Arial"/>
          <w:sz w:val="22"/>
          <w:szCs w:val="22"/>
        </w:rPr>
        <w:tab/>
      </w:r>
      <w:r w:rsidRPr="003F4118">
        <w:rPr>
          <w:rFonts w:asciiTheme="majorHAnsi" w:hAnsiTheme="majorHAnsi" w:cs="Arial"/>
          <w:sz w:val="22"/>
          <w:szCs w:val="22"/>
        </w:rPr>
        <w:tab/>
        <w:t xml:space="preserve">Deverão ser executados em </w:t>
      </w:r>
      <w:proofErr w:type="gramStart"/>
      <w:r w:rsidRPr="003F4118">
        <w:rPr>
          <w:rFonts w:asciiTheme="majorHAnsi" w:hAnsiTheme="majorHAnsi" w:cs="Arial"/>
          <w:sz w:val="22"/>
          <w:szCs w:val="22"/>
        </w:rPr>
        <w:t xml:space="preserve">Auto  </w:t>
      </w:r>
      <w:proofErr w:type="spellStart"/>
      <w:r w:rsidRPr="003F4118">
        <w:rPr>
          <w:rFonts w:asciiTheme="majorHAnsi" w:hAnsiTheme="majorHAnsi" w:cs="Arial"/>
          <w:sz w:val="22"/>
          <w:szCs w:val="22"/>
        </w:rPr>
        <w:t>Cad</w:t>
      </w:r>
      <w:proofErr w:type="spellEnd"/>
      <w:proofErr w:type="gramEnd"/>
      <w:r w:rsidRPr="003F4118">
        <w:rPr>
          <w:rFonts w:asciiTheme="majorHAnsi" w:hAnsiTheme="majorHAnsi" w:cs="Arial"/>
          <w:sz w:val="22"/>
          <w:szCs w:val="22"/>
        </w:rPr>
        <w:t xml:space="preserve">, entregues em 3 (três) vias impressas e assinadas pelos engenheiros responsáveis e 2 (dois) </w:t>
      </w:r>
      <w:proofErr w:type="spellStart"/>
      <w:r w:rsidRPr="003F4118">
        <w:rPr>
          <w:rFonts w:asciiTheme="majorHAnsi" w:hAnsiTheme="majorHAnsi" w:cs="Arial"/>
          <w:sz w:val="22"/>
          <w:szCs w:val="22"/>
        </w:rPr>
        <w:t>cds</w:t>
      </w:r>
      <w:proofErr w:type="spellEnd"/>
      <w:r w:rsidRPr="003F4118">
        <w:rPr>
          <w:rFonts w:asciiTheme="majorHAnsi" w:hAnsiTheme="majorHAnsi" w:cs="Arial"/>
          <w:sz w:val="22"/>
          <w:szCs w:val="22"/>
        </w:rPr>
        <w:t xml:space="preserve"> contendo todos os projetos executivos, planilha orçamentária, memorial descritivo, memória de cálculo dos quantitativos e cronograma físico-financeiro.</w:t>
      </w:r>
    </w:p>
    <w:p w14:paraId="0B6D2629" w14:textId="720AA797" w:rsidR="003B0537" w:rsidRPr="003F4118" w:rsidRDefault="003B0537" w:rsidP="000262AB">
      <w:pPr>
        <w:spacing w:before="170" w:after="170"/>
        <w:jc w:val="both"/>
        <w:rPr>
          <w:rFonts w:asciiTheme="majorHAnsi" w:hAnsiTheme="majorHAnsi" w:cs="Arial"/>
          <w:sz w:val="22"/>
          <w:szCs w:val="22"/>
        </w:rPr>
      </w:pPr>
      <w:r w:rsidRPr="003F4118">
        <w:rPr>
          <w:rFonts w:asciiTheme="majorHAnsi" w:hAnsiTheme="majorHAnsi" w:cs="Arial"/>
          <w:sz w:val="22"/>
          <w:szCs w:val="22"/>
        </w:rPr>
        <w:tab/>
      </w:r>
      <w:r w:rsidRPr="003F4118">
        <w:rPr>
          <w:rFonts w:asciiTheme="majorHAnsi" w:hAnsiTheme="majorHAnsi" w:cs="Arial"/>
          <w:sz w:val="22"/>
          <w:szCs w:val="22"/>
        </w:rPr>
        <w:tab/>
        <w:t>Os objetos elaborados impressos e os arquivos digitais deverão ser entregues na Secretaria da Câmara Municipal.</w:t>
      </w:r>
    </w:p>
    <w:p w14:paraId="1DCC38BB" w14:textId="3A1D4864" w:rsidR="003B0537" w:rsidRDefault="003B0537" w:rsidP="000262AB">
      <w:pPr>
        <w:spacing w:before="170" w:after="170"/>
        <w:jc w:val="both"/>
        <w:rPr>
          <w:rFonts w:asciiTheme="majorHAnsi" w:hAnsiTheme="majorHAnsi" w:cs="Arial"/>
          <w:sz w:val="22"/>
          <w:szCs w:val="22"/>
        </w:rPr>
      </w:pPr>
      <w:r w:rsidRPr="003F4118">
        <w:rPr>
          <w:rFonts w:asciiTheme="majorHAnsi" w:hAnsiTheme="majorHAnsi" w:cs="Arial"/>
          <w:sz w:val="22"/>
          <w:szCs w:val="22"/>
        </w:rPr>
        <w:tab/>
      </w:r>
      <w:r w:rsidRPr="003F4118">
        <w:rPr>
          <w:rFonts w:asciiTheme="majorHAnsi" w:hAnsiTheme="majorHAnsi" w:cs="Arial"/>
          <w:sz w:val="22"/>
          <w:szCs w:val="22"/>
        </w:rPr>
        <w:tab/>
        <w:t xml:space="preserve">A empresa vencedora devera disponibilizar assistência ao contratante e posteriormente ao executor da obra, no caso de dúvidas durante a execução dos projetos. </w:t>
      </w:r>
    </w:p>
    <w:p w14:paraId="746EFD5E" w14:textId="40CC5FAA" w:rsidR="003F4118" w:rsidRDefault="003F4118" w:rsidP="000262AB">
      <w:pPr>
        <w:spacing w:before="170" w:after="1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Durante a elaboração dos projetos executivos, das planilhas orçamentárias e memoriais descritivos, a Câmara Municipal deverá ser consultada para definição dos detalhes dos materiais utilizados na obra ou para sanar dúvidas.</w:t>
      </w:r>
    </w:p>
    <w:sectPr w:rsidR="003F4118" w:rsidSect="00296725">
      <w:headerReference w:type="default" r:id="rId8"/>
      <w:footerReference w:type="default" r:id="rId9"/>
      <w:pgSz w:w="11907" w:h="16840" w:code="9"/>
      <w:pgMar w:top="3289" w:right="1134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4383" w14:textId="77777777" w:rsidR="00500608" w:rsidRDefault="00500608" w:rsidP="00EF2024">
      <w:r>
        <w:separator/>
      </w:r>
    </w:p>
  </w:endnote>
  <w:endnote w:type="continuationSeparator" w:id="0">
    <w:p w14:paraId="5A658B1A" w14:textId="77777777" w:rsidR="00500608" w:rsidRDefault="00500608" w:rsidP="00EF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554"/>
      <w:docPartObj>
        <w:docPartGallery w:val="Page Numbers (Bottom of Page)"/>
        <w:docPartUnique/>
      </w:docPartObj>
    </w:sdtPr>
    <w:sdtEndPr/>
    <w:sdtContent>
      <w:p w14:paraId="14DE41F9" w14:textId="77777777" w:rsidR="00296725" w:rsidRDefault="00296725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95BBC2" w14:textId="77777777" w:rsidR="00296725" w:rsidRDefault="00296725">
    <w:pPr>
      <w:pStyle w:val="Rodap"/>
      <w:jc w:val="center"/>
      <w:rPr>
        <w:rFonts w:ascii="Verdana" w:hAnsi="Verdana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CA8A" w14:textId="77777777" w:rsidR="00500608" w:rsidRDefault="00500608" w:rsidP="00EF2024">
      <w:r>
        <w:separator/>
      </w:r>
    </w:p>
  </w:footnote>
  <w:footnote w:type="continuationSeparator" w:id="0">
    <w:p w14:paraId="253C4FD0" w14:textId="77777777" w:rsidR="00500608" w:rsidRDefault="00500608" w:rsidP="00EF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3247" w14:textId="77777777" w:rsidR="00296725" w:rsidRDefault="00296725">
    <w:pPr>
      <w:pStyle w:val="Cabealho"/>
    </w:pPr>
    <w:r>
      <w:rPr>
        <w:noProof/>
      </w:rPr>
      <w:drawing>
        <wp:inline distT="0" distB="0" distL="0" distR="0" wp14:anchorId="158940DD" wp14:editId="4D8A08EB">
          <wp:extent cx="5857875" cy="141922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73D1"/>
    <w:multiLevelType w:val="hybridMultilevel"/>
    <w:tmpl w:val="DD185A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10E53"/>
    <w:multiLevelType w:val="hybridMultilevel"/>
    <w:tmpl w:val="81087C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57FA"/>
    <w:multiLevelType w:val="hybridMultilevel"/>
    <w:tmpl w:val="BA6C3D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32C59"/>
    <w:multiLevelType w:val="hybridMultilevel"/>
    <w:tmpl w:val="D0585F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A6B85"/>
    <w:multiLevelType w:val="hybridMultilevel"/>
    <w:tmpl w:val="899488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75DEB"/>
    <w:multiLevelType w:val="hybridMultilevel"/>
    <w:tmpl w:val="3418D086"/>
    <w:lvl w:ilvl="0" w:tplc="46E8BA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E59D2"/>
    <w:multiLevelType w:val="hybridMultilevel"/>
    <w:tmpl w:val="28408A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014DA0"/>
    <w:multiLevelType w:val="hybridMultilevel"/>
    <w:tmpl w:val="8BAE17F8"/>
    <w:lvl w:ilvl="0" w:tplc="64C8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76BE9"/>
    <w:multiLevelType w:val="hybridMultilevel"/>
    <w:tmpl w:val="498E2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B3FA4"/>
    <w:multiLevelType w:val="hybridMultilevel"/>
    <w:tmpl w:val="84CAB10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4B62878"/>
    <w:multiLevelType w:val="hybridMultilevel"/>
    <w:tmpl w:val="5F9A2506"/>
    <w:lvl w:ilvl="0" w:tplc="0416000F">
      <w:start w:val="1"/>
      <w:numFmt w:val="decimal"/>
      <w:lvlText w:val="%1."/>
      <w:lvlJc w:val="left"/>
      <w:pPr>
        <w:ind w:left="1514" w:hanging="360"/>
      </w:p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24"/>
    <w:rsid w:val="000262AB"/>
    <w:rsid w:val="000660A3"/>
    <w:rsid w:val="00084D4D"/>
    <w:rsid w:val="00101517"/>
    <w:rsid w:val="00277B3F"/>
    <w:rsid w:val="00296725"/>
    <w:rsid w:val="00337556"/>
    <w:rsid w:val="0034062B"/>
    <w:rsid w:val="003600C5"/>
    <w:rsid w:val="00394AF4"/>
    <w:rsid w:val="003B0537"/>
    <w:rsid w:val="003C4B57"/>
    <w:rsid w:val="003F4118"/>
    <w:rsid w:val="00410183"/>
    <w:rsid w:val="0046325F"/>
    <w:rsid w:val="0046652F"/>
    <w:rsid w:val="00470B75"/>
    <w:rsid w:val="004C43CF"/>
    <w:rsid w:val="004D677F"/>
    <w:rsid w:val="00500608"/>
    <w:rsid w:val="005C4883"/>
    <w:rsid w:val="005D3AFB"/>
    <w:rsid w:val="00694043"/>
    <w:rsid w:val="007857C0"/>
    <w:rsid w:val="007B697E"/>
    <w:rsid w:val="00857889"/>
    <w:rsid w:val="00865C6E"/>
    <w:rsid w:val="00943B11"/>
    <w:rsid w:val="00A10A12"/>
    <w:rsid w:val="00A4041A"/>
    <w:rsid w:val="00AA2019"/>
    <w:rsid w:val="00AF72E0"/>
    <w:rsid w:val="00B22CFD"/>
    <w:rsid w:val="00B73284"/>
    <w:rsid w:val="00B916E5"/>
    <w:rsid w:val="00BB4267"/>
    <w:rsid w:val="00C53C75"/>
    <w:rsid w:val="00C9545C"/>
    <w:rsid w:val="00CC6489"/>
    <w:rsid w:val="00CE2771"/>
    <w:rsid w:val="00D867B2"/>
    <w:rsid w:val="00E2557E"/>
    <w:rsid w:val="00E47165"/>
    <w:rsid w:val="00EE2E4C"/>
    <w:rsid w:val="00EF2024"/>
    <w:rsid w:val="00F22F51"/>
    <w:rsid w:val="00F62BC3"/>
    <w:rsid w:val="00F865AE"/>
    <w:rsid w:val="00FC19C4"/>
    <w:rsid w:val="00FC30DE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1A6E1"/>
  <w15:docId w15:val="{D20BF2DB-1B99-4626-8321-F21CCC29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6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F2024"/>
    <w:pPr>
      <w:keepNext/>
      <w:jc w:val="both"/>
      <w:outlineLvl w:val="1"/>
    </w:pPr>
    <w:rPr>
      <w:rFonts w:ascii="Arial" w:hAnsi="Arial" w:cs="Arial"/>
      <w:b/>
      <w:bCs/>
      <w:sz w:val="21"/>
    </w:rPr>
  </w:style>
  <w:style w:type="paragraph" w:styleId="Ttulo3">
    <w:name w:val="heading 3"/>
    <w:basedOn w:val="Normal"/>
    <w:next w:val="Normal"/>
    <w:link w:val="Ttulo3Char"/>
    <w:qFormat/>
    <w:rsid w:val="00EF2024"/>
    <w:pPr>
      <w:keepNext/>
      <w:jc w:val="center"/>
      <w:outlineLvl w:val="2"/>
    </w:pPr>
    <w:rPr>
      <w:b/>
      <w:i/>
      <w:i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EF2024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F2024"/>
    <w:rPr>
      <w:rFonts w:ascii="Arial" w:eastAsia="Times New Roman" w:hAnsi="Arial" w:cs="Arial"/>
      <w:b/>
      <w:bCs/>
      <w:sz w:val="21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F2024"/>
    <w:rPr>
      <w:rFonts w:ascii="Times New Roman" w:eastAsia="Times New Roman" w:hAnsi="Times New Roman" w:cs="Times New Roman"/>
      <w:b/>
      <w:i/>
      <w:i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024"/>
    <w:rPr>
      <w:rFonts w:ascii="Arial" w:eastAsia="Times New Roman" w:hAnsi="Arial" w:cs="Arial"/>
      <w:b/>
      <w:bCs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EF2024"/>
    <w:pPr>
      <w:tabs>
        <w:tab w:val="left" w:pos="-1843"/>
      </w:tabs>
      <w:jc w:val="both"/>
    </w:pPr>
    <w:rPr>
      <w:rFonts w:ascii="Arial" w:hAnsi="Arial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F202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F2024"/>
    <w:pPr>
      <w:widowControl w:val="0"/>
      <w:tabs>
        <w:tab w:val="center" w:pos="4419"/>
        <w:tab w:val="right" w:pos="8838"/>
      </w:tabs>
      <w:suppressAutoHyphens/>
    </w:pPr>
    <w:rPr>
      <w:rFonts w:eastAsia="Arial Unicode MS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F2024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20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0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967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29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65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2BC3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015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015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B9D9E-50D6-4B40-B9BB-75B13D89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</dc:creator>
  <cp:lastModifiedBy>Marineuva Alves de Souza</cp:lastModifiedBy>
  <cp:revision>4</cp:revision>
  <cp:lastPrinted>2019-07-23T19:10:00Z</cp:lastPrinted>
  <dcterms:created xsi:type="dcterms:W3CDTF">2019-08-08T21:03:00Z</dcterms:created>
  <dcterms:modified xsi:type="dcterms:W3CDTF">2019-08-08T21:13:00Z</dcterms:modified>
</cp:coreProperties>
</file>