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DF7CF" w14:textId="77777777" w:rsidR="00446759" w:rsidRPr="00C47214" w:rsidRDefault="00446759" w:rsidP="00C47214">
      <w:pPr>
        <w:keepNext/>
        <w:widowControl w:val="0"/>
        <w:suppressAutoHyphens/>
        <w:spacing w:line="360" w:lineRule="auto"/>
        <w:jc w:val="center"/>
        <w:outlineLvl w:val="0"/>
        <w:rPr>
          <w:rFonts w:asciiTheme="majorHAnsi" w:eastAsia="Arial Unicode MS" w:hAnsiTheme="majorHAnsi" w:cs="Arial"/>
          <w:b/>
          <w:iCs/>
          <w:lang w:eastAsia="ar-SA"/>
        </w:rPr>
      </w:pPr>
      <w:r w:rsidRPr="00C47214">
        <w:rPr>
          <w:rFonts w:asciiTheme="majorHAnsi" w:eastAsia="Arial Unicode MS" w:hAnsiTheme="majorHAnsi" w:cs="Arial"/>
          <w:b/>
          <w:iCs/>
          <w:lang w:eastAsia="ar-SA"/>
        </w:rPr>
        <w:t>ADITIVO Nº 02 AO CONTRATO Nº 18/2019</w:t>
      </w:r>
    </w:p>
    <w:p w14:paraId="4F45A394" w14:textId="77777777" w:rsidR="00446759" w:rsidRPr="00C47214" w:rsidRDefault="00446759" w:rsidP="00C47214">
      <w:pPr>
        <w:keepNext/>
        <w:widowControl w:val="0"/>
        <w:suppressAutoHyphens/>
        <w:spacing w:line="360" w:lineRule="auto"/>
        <w:jc w:val="center"/>
        <w:outlineLvl w:val="0"/>
        <w:rPr>
          <w:rFonts w:asciiTheme="majorHAnsi" w:eastAsia="Arial Unicode MS" w:hAnsiTheme="majorHAnsi" w:cs="Arial"/>
          <w:b/>
          <w:iCs/>
          <w:lang w:eastAsia="ar-SA"/>
        </w:rPr>
      </w:pPr>
      <w:r w:rsidRPr="00C47214">
        <w:rPr>
          <w:rFonts w:asciiTheme="majorHAnsi" w:eastAsia="Arial Unicode MS" w:hAnsiTheme="majorHAnsi" w:cs="Arial"/>
          <w:b/>
          <w:iCs/>
          <w:lang w:eastAsia="ar-SA"/>
        </w:rPr>
        <w:t>PREGÃO PRESENCIAL Nº 01/2019</w:t>
      </w:r>
    </w:p>
    <w:p w14:paraId="2461F879" w14:textId="65D54725" w:rsidR="00446759" w:rsidRPr="00C47214" w:rsidRDefault="00C47214" w:rsidP="00C47214">
      <w:pPr>
        <w:widowControl w:val="0"/>
        <w:suppressAutoHyphens/>
        <w:spacing w:line="360" w:lineRule="auto"/>
        <w:ind w:left="2124" w:firstLine="708"/>
        <w:jc w:val="both"/>
        <w:rPr>
          <w:rFonts w:asciiTheme="majorHAnsi" w:eastAsia="Arial Unicode MS" w:hAnsiTheme="majorHAnsi" w:cs="Arial"/>
          <w:b/>
          <w:bCs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b/>
          <w:bCs/>
          <w:lang w:eastAsia="ar-SA"/>
        </w:rPr>
        <w:t xml:space="preserve">    </w:t>
      </w:r>
      <w:r w:rsidR="00446759" w:rsidRPr="00C47214">
        <w:rPr>
          <w:rFonts w:asciiTheme="majorHAnsi" w:eastAsia="Arial Unicode MS" w:hAnsiTheme="majorHAnsi" w:cs="Arial"/>
          <w:b/>
          <w:bCs/>
          <w:lang w:eastAsia="ar-SA"/>
        </w:rPr>
        <w:t>PROCESSO Nº 05/2019</w:t>
      </w:r>
    </w:p>
    <w:p w14:paraId="5D8603E9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bCs/>
          <w:sz w:val="20"/>
          <w:szCs w:val="20"/>
          <w:lang w:eastAsia="ar-SA"/>
        </w:rPr>
      </w:pPr>
    </w:p>
    <w:p w14:paraId="7950E632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bCs/>
          <w:sz w:val="20"/>
          <w:szCs w:val="20"/>
          <w:lang w:eastAsia="ar-SA"/>
        </w:rPr>
      </w:pPr>
    </w:p>
    <w:p w14:paraId="2F9C033A" w14:textId="77777777" w:rsidR="00446759" w:rsidRPr="00C47214" w:rsidRDefault="00446759" w:rsidP="00C47214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" w:hAnsiTheme="majorHAnsi" w:cs="Arial"/>
          <w:b/>
          <w:bCs/>
          <w:sz w:val="20"/>
          <w:szCs w:val="20"/>
          <w:lang w:eastAsia="ar-SA"/>
        </w:rPr>
      </w:pPr>
      <w:r w:rsidRPr="00C47214">
        <w:rPr>
          <w:rFonts w:asciiTheme="majorHAnsi" w:eastAsia="Arial" w:hAnsiTheme="majorHAnsi" w:cs="Arial"/>
          <w:b/>
          <w:bCs/>
          <w:sz w:val="20"/>
          <w:szCs w:val="20"/>
          <w:lang w:eastAsia="ar-SA"/>
        </w:rPr>
        <w:t xml:space="preserve">Contratação de empresa para prestação de serviços de </w:t>
      </w: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 xml:space="preserve">Filmagem, Gravação e Locação de Equipamentos de Áudio e Vídeo, para </w:t>
      </w:r>
      <w:r w:rsidRPr="00C47214">
        <w:rPr>
          <w:rFonts w:asciiTheme="majorHAnsi" w:eastAsia="Arial Unicode MS" w:hAnsiTheme="majorHAnsi"/>
          <w:sz w:val="20"/>
          <w:szCs w:val="20"/>
          <w:lang w:eastAsia="ar-SA"/>
        </w:rPr>
        <w:t>transmissão “online”</w:t>
      </w: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 xml:space="preserve"> de todas as sessões da Câmara Municipal de Birigui, inclusive com tradução e geração simultânea de Linguagem Brasileira de Sinais - LIBRAS</w:t>
      </w:r>
      <w:r w:rsidRPr="00C47214">
        <w:rPr>
          <w:rFonts w:asciiTheme="majorHAnsi" w:eastAsia="Arial Unicode MS" w:hAnsiTheme="majorHAnsi" w:cs="Arial"/>
          <w:b/>
          <w:bCs/>
          <w:sz w:val="20"/>
          <w:szCs w:val="20"/>
          <w:lang w:eastAsia="ar-SA"/>
        </w:rPr>
        <w:t>, co</w:t>
      </w:r>
      <w:r w:rsidRPr="00C47214">
        <w:rPr>
          <w:rFonts w:asciiTheme="majorHAnsi" w:eastAsia="Arial" w:hAnsiTheme="majorHAnsi" w:cs="Arial"/>
          <w:b/>
          <w:bCs/>
          <w:sz w:val="20"/>
          <w:szCs w:val="20"/>
          <w:lang w:eastAsia="ar-SA"/>
        </w:rPr>
        <w:t>nforme especificações constantes do Anexo I.</w:t>
      </w:r>
    </w:p>
    <w:p w14:paraId="6F1211E3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</w:p>
    <w:p w14:paraId="23451A97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0"/>
          <w:szCs w:val="20"/>
          <w:lang w:eastAsia="ar-SA"/>
        </w:rPr>
      </w:pPr>
    </w:p>
    <w:p w14:paraId="2D19E6B4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>I - QUALIFICAÇÃO DAS PARTES</w:t>
      </w:r>
    </w:p>
    <w:p w14:paraId="7FBBB760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0"/>
          <w:szCs w:val="20"/>
          <w:lang w:eastAsia="ar-SA"/>
        </w:rPr>
      </w:pPr>
      <w:proofErr w:type="gramStart"/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>CONTRATANTE :</w:t>
      </w:r>
      <w:proofErr w:type="gramEnd"/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 xml:space="preserve"> CÂMARA MUNICIPAL DE BIRIGUI</w:t>
      </w:r>
    </w:p>
    <w:p w14:paraId="5F76DADB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  <w:proofErr w:type="gramStart"/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>ENDEREÇO :</w:t>
      </w:r>
      <w:proofErr w:type="gramEnd"/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 xml:space="preserve"> Av. </w:t>
      </w:r>
      <w:proofErr w:type="spellStart"/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>Youseff</w:t>
      </w:r>
      <w:proofErr w:type="spellEnd"/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 xml:space="preserve"> Ismail Mansour, 850 – Jardim Alto do Silvares</w:t>
      </w:r>
    </w:p>
    <w:p w14:paraId="6DB6DC7F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  <w:proofErr w:type="gramStart"/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>CIDADE :</w:t>
      </w:r>
      <w:proofErr w:type="gramEnd"/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 xml:space="preserve"> </w:t>
      </w:r>
      <w:proofErr w:type="spellStart"/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>Birigüi</w:t>
      </w:r>
      <w:proofErr w:type="spellEnd"/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 xml:space="preserve"> - SP</w:t>
      </w:r>
    </w:p>
    <w:p w14:paraId="1B35E548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>C.N.P.J.:</w:t>
      </w: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 xml:space="preserve"> 49.577.760/0001-55</w:t>
      </w:r>
    </w:p>
    <w:p w14:paraId="7DA9B96B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  <w:proofErr w:type="gramStart"/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>REPRESENTANTE :</w:t>
      </w:r>
      <w:proofErr w:type="gramEnd"/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 xml:space="preserve"> CESAR PANTAROTTO JUNIOR, Presidente;</w:t>
      </w:r>
    </w:p>
    <w:p w14:paraId="733B3BE6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Cs/>
          <w:sz w:val="20"/>
          <w:szCs w:val="20"/>
          <w:lang w:eastAsia="ar-SA"/>
        </w:rPr>
      </w:pPr>
      <w:proofErr w:type="gramStart"/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>CONTRATADA :</w:t>
      </w:r>
      <w:proofErr w:type="gramEnd"/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 xml:space="preserve"> EDSON ANTONIO DOS SANTOS 06597906862</w:t>
      </w:r>
    </w:p>
    <w:p w14:paraId="4275D47A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Cs/>
          <w:sz w:val="20"/>
          <w:szCs w:val="20"/>
          <w:lang w:eastAsia="ar-SA"/>
        </w:rPr>
      </w:pPr>
      <w:proofErr w:type="gramStart"/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>ENDEREÇO :</w:t>
      </w:r>
      <w:proofErr w:type="gramEnd"/>
      <w:r w:rsidRPr="00C47214">
        <w:rPr>
          <w:rFonts w:asciiTheme="majorHAnsi" w:eastAsia="Arial Unicode MS" w:hAnsiTheme="majorHAnsi" w:cs="Arial"/>
          <w:bCs/>
          <w:sz w:val="20"/>
          <w:szCs w:val="20"/>
          <w:lang w:eastAsia="ar-SA"/>
        </w:rPr>
        <w:t xml:space="preserve"> Rua Barão do Rio Branco nº 1.145 – Sala 04  </w:t>
      </w:r>
    </w:p>
    <w:p w14:paraId="3D6511C8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  <w:proofErr w:type="gramStart"/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>CIDADE :</w:t>
      </w:r>
      <w:proofErr w:type="gramEnd"/>
      <w:r w:rsidRPr="00C47214">
        <w:rPr>
          <w:rFonts w:asciiTheme="majorHAnsi" w:eastAsia="Arial Unicode MS" w:hAnsiTheme="majorHAnsi" w:cs="Arial"/>
          <w:bCs/>
          <w:sz w:val="20"/>
          <w:szCs w:val="20"/>
          <w:lang w:eastAsia="ar-SA"/>
        </w:rPr>
        <w:t xml:space="preserve">  Birigui – SP </w:t>
      </w:r>
    </w:p>
    <w:p w14:paraId="6967E7BE" w14:textId="77777777" w:rsidR="00446759" w:rsidRPr="00C47214" w:rsidRDefault="00446759" w:rsidP="00C47214">
      <w:pPr>
        <w:keepNext/>
        <w:widowControl w:val="0"/>
        <w:suppressAutoHyphens/>
        <w:spacing w:line="360" w:lineRule="auto"/>
        <w:jc w:val="both"/>
        <w:outlineLvl w:val="0"/>
        <w:rPr>
          <w:rFonts w:asciiTheme="majorHAnsi" w:eastAsia="Arial Unicode MS" w:hAnsiTheme="majorHAnsi" w:cs="Arial"/>
          <w:iCs/>
          <w:sz w:val="20"/>
          <w:szCs w:val="20"/>
          <w:lang w:eastAsia="ar-SA"/>
        </w:rPr>
      </w:pPr>
      <w:proofErr w:type="gramStart"/>
      <w:r w:rsidRPr="00C47214">
        <w:rPr>
          <w:rFonts w:asciiTheme="majorHAnsi" w:eastAsia="Arial Unicode MS" w:hAnsiTheme="majorHAnsi" w:cs="Arial"/>
          <w:b/>
          <w:iCs/>
          <w:sz w:val="20"/>
          <w:szCs w:val="20"/>
          <w:lang w:eastAsia="ar-SA"/>
        </w:rPr>
        <w:t>C.N.P.J.</w:t>
      </w:r>
      <w:r w:rsidRPr="00C47214">
        <w:rPr>
          <w:rFonts w:asciiTheme="majorHAnsi" w:eastAsia="Arial Unicode MS" w:hAnsiTheme="majorHAnsi" w:cs="Arial"/>
          <w:iCs/>
          <w:sz w:val="20"/>
          <w:szCs w:val="20"/>
          <w:lang w:eastAsia="ar-SA"/>
        </w:rPr>
        <w:t xml:space="preserve"> :</w:t>
      </w:r>
      <w:proofErr w:type="gramEnd"/>
      <w:r w:rsidRPr="00C47214">
        <w:rPr>
          <w:rFonts w:asciiTheme="majorHAnsi" w:eastAsia="Arial Unicode MS" w:hAnsiTheme="majorHAnsi" w:cs="Arial"/>
          <w:b/>
          <w:bCs/>
          <w:iCs/>
          <w:sz w:val="20"/>
          <w:szCs w:val="20"/>
          <w:lang w:eastAsia="ar-SA"/>
        </w:rPr>
        <w:t xml:space="preserve">  </w:t>
      </w:r>
      <w:r w:rsidRPr="00C47214">
        <w:rPr>
          <w:rFonts w:asciiTheme="majorHAnsi" w:eastAsia="Arial Unicode MS" w:hAnsiTheme="majorHAnsi" w:cs="Arial"/>
          <w:iCs/>
          <w:sz w:val="20"/>
          <w:szCs w:val="20"/>
          <w:lang w:eastAsia="ar-SA"/>
        </w:rPr>
        <w:t>14.719.390/0001-69</w:t>
      </w:r>
    </w:p>
    <w:p w14:paraId="523245CE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 xml:space="preserve">INSC. </w:t>
      </w:r>
      <w:proofErr w:type="gramStart"/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>ESTADUAL :</w:t>
      </w:r>
      <w:proofErr w:type="gramEnd"/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 xml:space="preserve"> </w:t>
      </w:r>
      <w:proofErr w:type="spellStart"/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>xxxxxxxxxxxxxxxxxxxxxxxxxx</w:t>
      </w:r>
      <w:proofErr w:type="spellEnd"/>
    </w:p>
    <w:p w14:paraId="6DACCB3F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b/>
          <w:bCs/>
          <w:sz w:val="20"/>
          <w:szCs w:val="20"/>
          <w:lang w:eastAsia="ar-SA"/>
        </w:rPr>
        <w:t xml:space="preserve">INSC. </w:t>
      </w:r>
      <w:proofErr w:type="gramStart"/>
      <w:r w:rsidRPr="00C47214">
        <w:rPr>
          <w:rFonts w:asciiTheme="majorHAnsi" w:eastAsia="Arial Unicode MS" w:hAnsiTheme="majorHAnsi" w:cs="Arial"/>
          <w:b/>
          <w:bCs/>
          <w:sz w:val="20"/>
          <w:szCs w:val="20"/>
          <w:lang w:eastAsia="ar-SA"/>
        </w:rPr>
        <w:t>MUNICIPAL :</w:t>
      </w:r>
      <w:proofErr w:type="gramEnd"/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 xml:space="preserve">  28.286</w:t>
      </w:r>
    </w:p>
    <w:p w14:paraId="18FE20CE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>REPRESENTANTE:</w:t>
      </w:r>
      <w:r w:rsidRPr="00C47214">
        <w:rPr>
          <w:rFonts w:asciiTheme="majorHAnsi" w:eastAsia="Arial Unicode MS" w:hAnsiTheme="majorHAnsi" w:cs="Arial"/>
          <w:bCs/>
          <w:sz w:val="20"/>
          <w:szCs w:val="20"/>
          <w:lang w:eastAsia="ar-SA"/>
        </w:rPr>
        <w:t xml:space="preserve">  Edson </w:t>
      </w:r>
      <w:proofErr w:type="spellStart"/>
      <w:r w:rsidRPr="00C47214">
        <w:rPr>
          <w:rFonts w:asciiTheme="majorHAnsi" w:eastAsia="Arial Unicode MS" w:hAnsiTheme="majorHAnsi" w:cs="Arial"/>
          <w:bCs/>
          <w:sz w:val="20"/>
          <w:szCs w:val="20"/>
          <w:lang w:eastAsia="ar-SA"/>
        </w:rPr>
        <w:t>Antonio</w:t>
      </w:r>
      <w:proofErr w:type="spellEnd"/>
      <w:r w:rsidRPr="00C47214">
        <w:rPr>
          <w:rFonts w:asciiTheme="majorHAnsi" w:eastAsia="Arial Unicode MS" w:hAnsiTheme="majorHAnsi" w:cs="Arial"/>
          <w:bCs/>
          <w:sz w:val="20"/>
          <w:szCs w:val="20"/>
          <w:lang w:eastAsia="ar-SA"/>
        </w:rPr>
        <w:t xml:space="preserve"> dos Santos</w:t>
      </w: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ab/>
      </w:r>
    </w:p>
    <w:p w14:paraId="683D4E7C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0"/>
          <w:szCs w:val="20"/>
          <w:lang w:eastAsia="ar-SA"/>
        </w:rPr>
      </w:pPr>
    </w:p>
    <w:p w14:paraId="12F8C81C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bCs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 xml:space="preserve">II – </w:t>
      </w:r>
      <w:proofErr w:type="gramStart"/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>OBJETO :</w:t>
      </w:r>
      <w:proofErr w:type="gramEnd"/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 xml:space="preserve"> </w:t>
      </w:r>
      <w:r w:rsidRPr="00C47214">
        <w:rPr>
          <w:rFonts w:asciiTheme="majorHAnsi" w:eastAsia="Arial" w:hAnsiTheme="majorHAnsi" w:cs="Arial"/>
          <w:b/>
          <w:bCs/>
          <w:sz w:val="20"/>
          <w:szCs w:val="20"/>
          <w:lang w:eastAsia="ar-SA"/>
        </w:rPr>
        <w:t xml:space="preserve">Contratação de empresa para </w:t>
      </w:r>
      <w:r w:rsidRPr="00C47214">
        <w:rPr>
          <w:rFonts w:asciiTheme="majorHAnsi" w:eastAsia="Arial Unicode MS" w:hAnsiTheme="majorHAnsi" w:cs="Arial"/>
          <w:b/>
          <w:bCs/>
          <w:sz w:val="20"/>
          <w:szCs w:val="20"/>
          <w:lang w:eastAsia="ar-SA"/>
        </w:rPr>
        <w:t>prestação de serviços de Filmagem, Gravação e Locação de Equipamentos de Áudio e Vídeo para transmissão pela on-line de todas as sessões da Câmara Municipal de Birigui, inclusive com tradução e geração simultânea de Linguagem Brasileira de Sinais – LIBRAS, conforme descrito no Anexo I do Edital 21/2019 do Pregão Presencial nº 01/2019.</w:t>
      </w:r>
    </w:p>
    <w:p w14:paraId="6D21A493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" w:hAnsiTheme="majorHAnsi" w:cs="Arial"/>
          <w:b/>
          <w:bCs/>
          <w:sz w:val="20"/>
          <w:szCs w:val="20"/>
          <w:lang w:eastAsia="ar-SA"/>
        </w:rPr>
      </w:pPr>
    </w:p>
    <w:p w14:paraId="3EB38367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 xml:space="preserve">III – </w:t>
      </w:r>
      <w:proofErr w:type="gramStart"/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>PRAZO :</w:t>
      </w:r>
      <w:proofErr w:type="gramEnd"/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 xml:space="preserve"> 1 (um) ano, compreendendo o período de 02 de dezembro de 2.021 a 01 de dezembro de 2.022, podendo ser prorrogado por períodos de 1 (um) ano, prorrogável conforme Inciso IV, do artigo 57 da Lei Federal 8.666/93;</w:t>
      </w:r>
    </w:p>
    <w:p w14:paraId="27888DE4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lastRenderedPageBreak/>
        <w:t xml:space="preserve">IV – </w:t>
      </w:r>
      <w:proofErr w:type="gramStart"/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>VALOR :</w:t>
      </w:r>
      <w:proofErr w:type="gramEnd"/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 xml:space="preserve"> 10.719,14</w:t>
      </w:r>
      <w:r w:rsidRPr="00C47214">
        <w:rPr>
          <w:rFonts w:asciiTheme="majorHAnsi" w:eastAsia="Arial Unicode MS" w:hAnsiTheme="majorHAnsi" w:cs="Arial"/>
          <w:bCs/>
          <w:sz w:val="20"/>
          <w:szCs w:val="20"/>
          <w:lang w:eastAsia="ar-SA"/>
        </w:rPr>
        <w:t xml:space="preserve"> (dez mil, setecentos e dezenove reais e catorze centavos</w:t>
      </w: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>)</w:t>
      </w: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 xml:space="preserve"> por MÊS, conforme a proposta vencedora do Pregão nº 01/2019.; </w:t>
      </w:r>
    </w:p>
    <w:p w14:paraId="0081F90F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" w:hAnsiTheme="majorHAnsi" w:cs="Arial"/>
          <w:b/>
          <w:bCs/>
          <w:color w:val="000000"/>
          <w:sz w:val="20"/>
          <w:szCs w:val="20"/>
          <w:lang w:eastAsia="ar-SA"/>
        </w:rPr>
      </w:pPr>
      <w:r w:rsidRPr="00C47214">
        <w:rPr>
          <w:rFonts w:asciiTheme="majorHAnsi" w:eastAsia="Arial" w:hAnsiTheme="majorHAnsi" w:cs="Arial"/>
          <w:b/>
          <w:bCs/>
          <w:color w:val="000000"/>
          <w:sz w:val="20"/>
          <w:szCs w:val="20"/>
          <w:lang w:eastAsia="ar-SA"/>
        </w:rPr>
        <w:t>Parágrafo Único: Nos meses de recesso, caso haja convocação, será pago o percentual de 20% do valor mensal, por convocação.</w:t>
      </w:r>
    </w:p>
    <w:p w14:paraId="153C6CB9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</w:p>
    <w:p w14:paraId="5769A375" w14:textId="77777777" w:rsidR="00446759" w:rsidRPr="00C47214" w:rsidRDefault="00446759" w:rsidP="00C47214">
      <w:pPr>
        <w:spacing w:line="360" w:lineRule="auto"/>
        <w:jc w:val="both"/>
        <w:rPr>
          <w:rFonts w:asciiTheme="majorHAnsi" w:eastAsia="Arial Unicode MS" w:hAnsiTheme="majorHAnsi" w:cs="Arial"/>
          <w:b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>V – DA PRESTAÇÃO DOS SERVIÇOS E DO MATERIAL A SER ENTREGUE:</w:t>
      </w:r>
    </w:p>
    <w:p w14:paraId="380547F4" w14:textId="77777777" w:rsidR="00446759" w:rsidRPr="00C47214" w:rsidRDefault="00446759" w:rsidP="00C47214">
      <w:pPr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 xml:space="preserve">No preço avençado inclui-se todos os serviços discriminados de acordo com o Anexo 1, do Edital 21/2019, </w:t>
      </w:r>
    </w:p>
    <w:p w14:paraId="570BD6BD" w14:textId="77777777" w:rsidR="00C47214" w:rsidRDefault="00C47214" w:rsidP="00C47214">
      <w:pPr>
        <w:widowControl w:val="0"/>
        <w:tabs>
          <w:tab w:val="left" w:pos="567"/>
        </w:tabs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0"/>
          <w:szCs w:val="20"/>
          <w:lang w:eastAsia="ar-SA"/>
        </w:rPr>
      </w:pPr>
    </w:p>
    <w:p w14:paraId="3DA63D7F" w14:textId="6FE248B2" w:rsidR="00446759" w:rsidRPr="00C47214" w:rsidRDefault="00446759" w:rsidP="00C47214">
      <w:pPr>
        <w:widowControl w:val="0"/>
        <w:tabs>
          <w:tab w:val="left" w:pos="567"/>
        </w:tabs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>VI – DA RESCISÃO CONTRATUAL</w:t>
      </w:r>
    </w:p>
    <w:p w14:paraId="58039BBF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>A inexecução total ou parcial do contrato ensejará sua rescisão, com as consequências contratuais previstas neste Contrato.</w:t>
      </w:r>
    </w:p>
    <w:p w14:paraId="1D7AE4B3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 xml:space="preserve">01) CONSTITUEM MOTIVOS PARA A RESCISÃO CONTRATUAL: </w:t>
      </w:r>
    </w:p>
    <w:p w14:paraId="56D9C2DD" w14:textId="77777777" w:rsidR="00446759" w:rsidRPr="00C47214" w:rsidRDefault="00446759" w:rsidP="00C47214">
      <w:pPr>
        <w:spacing w:line="360" w:lineRule="auto"/>
        <w:ind w:left="708"/>
        <w:jc w:val="both"/>
        <w:rPr>
          <w:rFonts w:asciiTheme="majorHAnsi" w:hAnsiTheme="majorHAnsi" w:cs="Arial"/>
          <w:sz w:val="20"/>
          <w:szCs w:val="20"/>
        </w:rPr>
      </w:pPr>
      <w:r w:rsidRPr="00C47214">
        <w:rPr>
          <w:rFonts w:asciiTheme="majorHAnsi" w:hAnsiTheme="majorHAnsi" w:cs="Arial"/>
          <w:sz w:val="20"/>
          <w:szCs w:val="20"/>
        </w:rPr>
        <w:t>a) O não cumprimento ou o cumprimento irregular das cláusulas contratuais, especificação e prazos;</w:t>
      </w:r>
    </w:p>
    <w:p w14:paraId="7B1581C8" w14:textId="77777777" w:rsidR="00446759" w:rsidRPr="00C47214" w:rsidRDefault="00446759" w:rsidP="00C47214">
      <w:pPr>
        <w:widowControl w:val="0"/>
        <w:suppressAutoHyphens/>
        <w:spacing w:line="360" w:lineRule="auto"/>
        <w:ind w:firstLine="708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>b) O atraso injustificado do início da execução do Contrato;</w:t>
      </w:r>
    </w:p>
    <w:p w14:paraId="0320CC46" w14:textId="77777777" w:rsidR="00446759" w:rsidRPr="00C47214" w:rsidRDefault="00446759" w:rsidP="00C47214">
      <w:pPr>
        <w:widowControl w:val="0"/>
        <w:suppressAutoHyphens/>
        <w:spacing w:line="360" w:lineRule="auto"/>
        <w:ind w:firstLine="708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>c) A decretação de falência, o pedido de concordata ou a instauração de insolvência civil;</w:t>
      </w:r>
    </w:p>
    <w:p w14:paraId="1C493B3A" w14:textId="77777777" w:rsidR="00446759" w:rsidRPr="00C47214" w:rsidRDefault="00446759" w:rsidP="00C47214">
      <w:pPr>
        <w:widowControl w:val="0"/>
        <w:suppressAutoHyphens/>
        <w:spacing w:line="360" w:lineRule="auto"/>
        <w:ind w:left="708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>d) A modificação da finalidade ou da estrutura da Contratada, que a juízo da Contratante prejudique a execução do Contrato;</w:t>
      </w:r>
    </w:p>
    <w:p w14:paraId="4071D07A" w14:textId="77777777" w:rsidR="00446759" w:rsidRPr="00C47214" w:rsidRDefault="00446759" w:rsidP="00C47214">
      <w:pPr>
        <w:widowControl w:val="0"/>
        <w:suppressAutoHyphens/>
        <w:spacing w:line="360" w:lineRule="auto"/>
        <w:ind w:firstLine="708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>e) Razões de interesse do serviço público.</w:t>
      </w:r>
    </w:p>
    <w:p w14:paraId="6957AFD6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</w:p>
    <w:p w14:paraId="2947E175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>02) A RESCISÃO DO CONTRATO PODERÁ SER:</w:t>
      </w:r>
    </w:p>
    <w:p w14:paraId="4DC12CBB" w14:textId="77777777" w:rsidR="00446759" w:rsidRPr="00C47214" w:rsidRDefault="00446759" w:rsidP="00C47214">
      <w:pPr>
        <w:widowControl w:val="0"/>
        <w:suppressAutoHyphens/>
        <w:spacing w:line="360" w:lineRule="auto"/>
        <w:ind w:left="708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>a) Determinada por ato unilateral e estrito da Contratante, nos casos enumerados no item, desta cláusula;</w:t>
      </w:r>
    </w:p>
    <w:p w14:paraId="09EE7977" w14:textId="77777777" w:rsidR="00446759" w:rsidRPr="00C47214" w:rsidRDefault="00446759" w:rsidP="00C47214">
      <w:pPr>
        <w:widowControl w:val="0"/>
        <w:suppressAutoHyphens/>
        <w:spacing w:line="360" w:lineRule="auto"/>
        <w:ind w:left="708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>b) Amigável, por acordo entre as partes, reduzida a termo neste Contrato, desde que haja conveniência para a Contratante;</w:t>
      </w:r>
    </w:p>
    <w:p w14:paraId="3F9DE7F5" w14:textId="77777777" w:rsidR="00446759" w:rsidRPr="00C47214" w:rsidRDefault="00446759" w:rsidP="00C47214">
      <w:pPr>
        <w:widowControl w:val="0"/>
        <w:suppressAutoHyphens/>
        <w:spacing w:line="360" w:lineRule="auto"/>
        <w:ind w:firstLine="708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>c) Judicial, nos termos da Legislação Processual;</w:t>
      </w:r>
    </w:p>
    <w:p w14:paraId="27D88177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</w:p>
    <w:p w14:paraId="37EB7571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>A rescisão administrativa ou amigável deverá ser procedida de Relatório da Procuradoria Jurídica e de autorização fundamentada do Presidente da Câmara Municipal.</w:t>
      </w:r>
    </w:p>
    <w:p w14:paraId="5F054744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</w:p>
    <w:p w14:paraId="688BE606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>O presente Contrato poderá ser denunciado por qualquer das partes, a qualquer tempo, devendo a parte denunciante o fazer a outra, por escrito, com antecedência mínima de 30 (trinta) dias.</w:t>
      </w:r>
    </w:p>
    <w:p w14:paraId="5A046AB7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</w:p>
    <w:p w14:paraId="767ED5F4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 xml:space="preserve">O não cumprimento das obrigações assumidas no presente contrato ou a ocorrência de hipótese </w:t>
      </w: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lastRenderedPageBreak/>
        <w:t>prevista nos artigos 77 e 78 da Lei Federal 8.666/93 atualizada pela Lei 8883/94 autoriza desde já o contratante a rescindir unilateralmente, o contrato, independentemente de interpelação judicial, sendo aplicável ainda, o disposto nos artigos 79 e 80 da referida Lei.</w:t>
      </w:r>
    </w:p>
    <w:p w14:paraId="6E81A75B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</w:p>
    <w:p w14:paraId="7EFE3A2D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>VII – DO INADIMPLEMENTO E SANÇÕES</w:t>
      </w:r>
    </w:p>
    <w:p w14:paraId="0C907BBB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>1- Na ocorrência da inadimplência contratual que possa ser responsabilizada a Contratada, arcará a mesma com a multa de 10% (dez por cento) do contrato e as penalidades elencadas no artigo 87, da Lei Federal nº 8.666/1993, com redação dada pelas Leis Federais nº 8.886/1994 e 9.648/1998, nos casos expressos na Cláusula Sétima.</w:t>
      </w:r>
    </w:p>
    <w:p w14:paraId="1DE76E68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</w:p>
    <w:p w14:paraId="52834B78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>2- Poderá, ainda, a Contratada sofrer as sanções legais, a saber:</w:t>
      </w:r>
    </w:p>
    <w:p w14:paraId="37A85DE0" w14:textId="77777777" w:rsidR="00446759" w:rsidRPr="00C47214" w:rsidRDefault="00446759" w:rsidP="00C47214">
      <w:pPr>
        <w:widowControl w:val="0"/>
        <w:numPr>
          <w:ilvl w:val="0"/>
          <w:numId w:val="3"/>
        </w:numPr>
        <w:tabs>
          <w:tab w:val="clear" w:pos="360"/>
          <w:tab w:val="num" w:pos="1068"/>
        </w:tabs>
        <w:suppressAutoHyphens/>
        <w:spacing w:line="360" w:lineRule="auto"/>
        <w:ind w:left="1068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 xml:space="preserve"> advertência;</w:t>
      </w:r>
    </w:p>
    <w:p w14:paraId="512618F0" w14:textId="77777777" w:rsidR="00446759" w:rsidRPr="00C47214" w:rsidRDefault="00446759" w:rsidP="00C47214">
      <w:pPr>
        <w:widowControl w:val="0"/>
        <w:numPr>
          <w:ilvl w:val="0"/>
          <w:numId w:val="3"/>
        </w:numPr>
        <w:tabs>
          <w:tab w:val="clear" w:pos="360"/>
          <w:tab w:val="num" w:pos="1068"/>
        </w:tabs>
        <w:suppressAutoHyphens/>
        <w:spacing w:line="360" w:lineRule="auto"/>
        <w:ind w:left="1068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>multa administrativa, conforme a gravidade da infração, não excedendo o equivalente a 10% (dez por cento) do valor do contrato, cumulado com as demais sanções;</w:t>
      </w:r>
    </w:p>
    <w:p w14:paraId="3D97A2BA" w14:textId="77777777" w:rsidR="00446759" w:rsidRPr="00C47214" w:rsidRDefault="00446759" w:rsidP="00C47214">
      <w:pPr>
        <w:widowControl w:val="0"/>
        <w:numPr>
          <w:ilvl w:val="0"/>
          <w:numId w:val="3"/>
        </w:numPr>
        <w:tabs>
          <w:tab w:val="clear" w:pos="360"/>
          <w:tab w:val="num" w:pos="1068"/>
        </w:tabs>
        <w:suppressAutoHyphens/>
        <w:spacing w:line="360" w:lineRule="auto"/>
        <w:ind w:left="1068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>suspensão temporária de participação em licitações e impedimento de contratar com a Administração, por prazo não superior a 2 (dois) anos;</w:t>
      </w:r>
    </w:p>
    <w:p w14:paraId="7D4A96DA" w14:textId="77777777" w:rsidR="00446759" w:rsidRPr="00C47214" w:rsidRDefault="00446759" w:rsidP="00C47214">
      <w:pPr>
        <w:widowControl w:val="0"/>
        <w:numPr>
          <w:ilvl w:val="0"/>
          <w:numId w:val="3"/>
        </w:numPr>
        <w:tabs>
          <w:tab w:val="clear" w:pos="360"/>
          <w:tab w:val="num" w:pos="1068"/>
        </w:tabs>
        <w:suppressAutoHyphens/>
        <w:spacing w:line="360" w:lineRule="auto"/>
        <w:ind w:left="1068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>declaração de inidoneidade para licitar e contratar com a Administração Pública enquanto perdurar os motivos determinantes da punição ou até que seja promovida a reabilitação, na forma da lei, perante a própria autoridade que aplicou a penalidade.</w:t>
      </w:r>
    </w:p>
    <w:p w14:paraId="318A2EDE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</w:p>
    <w:p w14:paraId="1D34D64A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b/>
          <w:bCs/>
          <w:sz w:val="20"/>
          <w:szCs w:val="20"/>
          <w:lang w:eastAsia="ar-SA"/>
        </w:rPr>
        <w:t>3</w:t>
      </w: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>- As multas, acima especificadas, serão pagas até 05 (cinco) dias, a contar do recebimento da intimação, por escrito, expedida pela Contratante.</w:t>
      </w:r>
    </w:p>
    <w:p w14:paraId="56C8EC72" w14:textId="77777777" w:rsidR="00C47214" w:rsidRDefault="00C47214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0"/>
          <w:szCs w:val="20"/>
          <w:lang w:eastAsia="ar-SA"/>
        </w:rPr>
      </w:pPr>
    </w:p>
    <w:p w14:paraId="0F0D8DFB" w14:textId="7C39F715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" w:hAnsiTheme="majorHAnsi" w:cs="Arial"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 xml:space="preserve">VIII - LEGISLAÇÃO </w:t>
      </w:r>
      <w:proofErr w:type="gramStart"/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>PERTINENTE :</w:t>
      </w:r>
      <w:proofErr w:type="gramEnd"/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 xml:space="preserve"> </w:t>
      </w: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 xml:space="preserve">Lei Federal 8.666 de 21 de junho de 1993, republicada pela Lei Federal 8.883 de 8 de junho de 1994; Lei Orgânica do Município de </w:t>
      </w:r>
      <w:proofErr w:type="spellStart"/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>Birigüi</w:t>
      </w:r>
      <w:proofErr w:type="spellEnd"/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 xml:space="preserve">; </w:t>
      </w:r>
      <w:r w:rsidRPr="00C47214">
        <w:rPr>
          <w:rFonts w:asciiTheme="majorHAnsi" w:eastAsia="Arial" w:hAnsiTheme="majorHAnsi" w:cs="Arial"/>
          <w:sz w:val="20"/>
          <w:szCs w:val="20"/>
          <w:lang w:eastAsia="ar-SA"/>
        </w:rPr>
        <w:t>Lei Complementar nº123, de 14 de dezembro de 2006.</w:t>
      </w:r>
    </w:p>
    <w:p w14:paraId="741D31E7" w14:textId="77777777" w:rsidR="00C47214" w:rsidRDefault="00C47214" w:rsidP="00C47214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 Unicode MS" w:hAnsiTheme="majorHAnsi" w:cs="Arial"/>
          <w:b/>
          <w:sz w:val="20"/>
          <w:szCs w:val="20"/>
          <w:lang w:eastAsia="ar-SA"/>
        </w:rPr>
      </w:pPr>
    </w:p>
    <w:p w14:paraId="5F28449A" w14:textId="7523A927" w:rsidR="00446759" w:rsidRPr="00C47214" w:rsidRDefault="00446759" w:rsidP="00C47214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" w:hAnsiTheme="majorHAnsi" w:cs="Arial"/>
          <w:color w:val="000000"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 xml:space="preserve">IX - RECURSOS </w:t>
      </w:r>
      <w:proofErr w:type="gramStart"/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>FINANCEIROS :</w:t>
      </w:r>
      <w:proofErr w:type="gramEnd"/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 xml:space="preserve"> As despesas decorrentes do presente contrato correrão à conta da dotação do orçamento municipal vigente: 01 – PODER LEGISLATIVO - 0101 - CÂMARA MUNICIPAL – 01.031 - AÇÃO LEGISLATIVA – 01.031.0001.2.001 – MANUTENÇÃO DO LEGISLATIVO –  3.3.90.39.00 – Outros Serviços de Terceiros – Pessoa Jurídica</w:t>
      </w:r>
      <w:r w:rsidRPr="00C47214">
        <w:rPr>
          <w:rFonts w:asciiTheme="majorHAnsi" w:eastAsia="Arial" w:hAnsiTheme="majorHAnsi" w:cs="Arial"/>
          <w:color w:val="000000"/>
          <w:sz w:val="20"/>
          <w:szCs w:val="20"/>
          <w:lang w:eastAsia="ar-SA"/>
        </w:rPr>
        <w:t>.</w:t>
      </w:r>
    </w:p>
    <w:p w14:paraId="7D873C07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</w:p>
    <w:p w14:paraId="4816CEB4" w14:textId="3A508D4A" w:rsidR="00446759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 xml:space="preserve">X - CONDIÇÕES DE </w:t>
      </w:r>
      <w:proofErr w:type="gramStart"/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>PAGAMENTO :</w:t>
      </w:r>
      <w:proofErr w:type="gramEnd"/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 xml:space="preserve">  </w:t>
      </w: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>O pagamento será feito à contratada até o 5º (quinto) dia útil imediatamente ao mês vencido;</w:t>
      </w:r>
    </w:p>
    <w:p w14:paraId="3F492D05" w14:textId="77777777" w:rsidR="002462D8" w:rsidRPr="00C47214" w:rsidRDefault="002462D8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</w:p>
    <w:p w14:paraId="65B61E0C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lastRenderedPageBreak/>
        <w:t>XI -</w:t>
      </w: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 xml:space="preserve"> </w:t>
      </w: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 xml:space="preserve">DA NOTIFICAÇÃO DOS SERVIÇOS </w:t>
      </w: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>–</w:t>
      </w: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 xml:space="preserve"> </w:t>
      </w: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>Para as sessões ordinárias a contratada dar-se-á por notificada dos serviços a serem filmados, transmitidos e gravados pela simples entrega em seu domicílio ou envio por meio eletrônico, com, pelo menos, 24 horas de antecedência, de ofício-circular idêntico ao entregue aos Senhores Vereadores dando conta da ordem do dia das sessões. A prestação dos serviços nas sessões extraordinárias, solenes, audiências públicas, palestras e demais reuniões pertinentes, será objeto de decisão da Presidência, quanto à conveniência e interesse público, sendo entregue notificação expressa à contratada, por meio físico ou eletrônico, com antecedência mínima de 24 horas do evento, podendo tais eventos acontecer em dias úteis, pontos facultativos ou feriados. A contratada deve informar endereço eletrônico (e-mail) válido, através do qual deseja ser notificada quando da prestação dos serviços a serem prestados.</w:t>
      </w:r>
    </w:p>
    <w:p w14:paraId="539AB3BC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0"/>
          <w:szCs w:val="20"/>
          <w:lang w:eastAsia="ar-SA"/>
        </w:rPr>
      </w:pPr>
    </w:p>
    <w:p w14:paraId="70EE111B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>XII - DOCUMENTAÇÃO INTEGRANTE:</w:t>
      </w:r>
    </w:p>
    <w:p w14:paraId="78132288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>1</w:t>
      </w: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 xml:space="preserve"> - Todos os documentos da Licitação, objeto do presente contrato;</w:t>
      </w:r>
    </w:p>
    <w:p w14:paraId="1120A0A3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>2</w:t>
      </w: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 xml:space="preserve"> - As Leis identificadas no item “</w:t>
      </w:r>
      <w:proofErr w:type="gramStart"/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>IX“</w:t>
      </w:r>
      <w:proofErr w:type="gramEnd"/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>;</w:t>
      </w:r>
    </w:p>
    <w:p w14:paraId="2BBF4FFA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>3</w:t>
      </w: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 xml:space="preserve"> - A proposta da CONTRATADA, no que tiver sido aceito pela CONTRATANTE;</w:t>
      </w:r>
    </w:p>
    <w:p w14:paraId="7AEC668A" w14:textId="77777777" w:rsidR="00446759" w:rsidRPr="00C47214" w:rsidRDefault="00446759" w:rsidP="00C47214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5A26B06C" w14:textId="77777777" w:rsidR="00446759" w:rsidRPr="00C47214" w:rsidRDefault="00446759" w:rsidP="00C47214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C47214">
        <w:rPr>
          <w:rFonts w:asciiTheme="majorHAnsi" w:hAnsiTheme="majorHAnsi" w:cs="Arial"/>
          <w:b/>
          <w:bCs/>
          <w:sz w:val="20"/>
          <w:szCs w:val="20"/>
        </w:rPr>
        <w:t xml:space="preserve">XIII - DO VÍNCULO EMPREGATÍCIO: </w:t>
      </w:r>
      <w:r w:rsidRPr="00C47214">
        <w:rPr>
          <w:rFonts w:asciiTheme="majorHAnsi" w:hAnsiTheme="majorHAnsi" w:cs="Arial"/>
          <w:sz w:val="20"/>
          <w:szCs w:val="20"/>
        </w:rPr>
        <w:t>Os profissionais da CONTRATADA não terão qualquer vínculo empregatício com a CONTRATANTE, correndo por conta exclusiva da primeira todas as obrigações decorrentes da legislação trabalhista, previdenciária, fiscal e comercial, sempre que houverem, os quais a CONTRATADA se obriga a saldar na época devida.</w:t>
      </w:r>
    </w:p>
    <w:p w14:paraId="6BB825C8" w14:textId="77777777" w:rsidR="00446759" w:rsidRPr="00C47214" w:rsidRDefault="00446759" w:rsidP="00C47214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128E490B" w14:textId="77777777" w:rsidR="00446759" w:rsidRPr="00C47214" w:rsidRDefault="00446759" w:rsidP="00C47214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C47214">
        <w:rPr>
          <w:rFonts w:asciiTheme="majorHAnsi" w:hAnsiTheme="majorHAnsi" w:cs="Arial"/>
          <w:b/>
          <w:bCs/>
          <w:sz w:val="20"/>
          <w:szCs w:val="20"/>
        </w:rPr>
        <w:t xml:space="preserve">XIV - DA RESPONSABILIDADE CIVIL: </w:t>
      </w:r>
      <w:r w:rsidRPr="00C47214">
        <w:rPr>
          <w:rFonts w:asciiTheme="majorHAnsi" w:hAnsiTheme="majorHAnsi" w:cs="Arial"/>
          <w:sz w:val="20"/>
          <w:szCs w:val="20"/>
        </w:rPr>
        <w:t>A CONTRATADA responderá por quaisquer danos ou prejuízos pessoais e materiais que os profissionais ou prepostos, em razão de omissão dolosa ou culposa venham a causar em decorrência da prestação dos serviços objeto deste Contrato, incluindo-se, também, os danos materiais e pessoais a terceiros, a que título for.</w:t>
      </w:r>
    </w:p>
    <w:p w14:paraId="7794E74F" w14:textId="77777777" w:rsidR="00446759" w:rsidRPr="00C47214" w:rsidRDefault="00446759" w:rsidP="00C47214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C47214">
        <w:rPr>
          <w:rFonts w:asciiTheme="majorHAnsi" w:hAnsiTheme="majorHAnsi" w:cs="Arial"/>
          <w:b/>
          <w:sz w:val="20"/>
          <w:szCs w:val="20"/>
        </w:rPr>
        <w:t>1</w:t>
      </w:r>
      <w:r w:rsidRPr="00C47214">
        <w:rPr>
          <w:rFonts w:asciiTheme="majorHAnsi" w:hAnsiTheme="majorHAnsi" w:cs="Arial"/>
          <w:sz w:val="20"/>
          <w:szCs w:val="20"/>
        </w:rPr>
        <w:t>- A CONTRATANTE estipulará prazo à CONTRATADA para reparação de danos porventura causados.</w:t>
      </w:r>
    </w:p>
    <w:p w14:paraId="4FB25DFA" w14:textId="77777777" w:rsidR="00446759" w:rsidRPr="00C47214" w:rsidRDefault="00446759" w:rsidP="00C47214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08CC13E5" w14:textId="77777777" w:rsidR="00446759" w:rsidRPr="00C47214" w:rsidRDefault="00446759" w:rsidP="00C47214">
      <w:pPr>
        <w:autoSpaceDE w:val="0"/>
        <w:autoSpaceDN w:val="0"/>
        <w:adjustRightInd w:val="0"/>
        <w:spacing w:line="360" w:lineRule="auto"/>
        <w:jc w:val="both"/>
        <w:rPr>
          <w:rFonts w:asciiTheme="majorHAnsi" w:eastAsia="Arial Unicode MS" w:hAnsiTheme="majorHAnsi" w:cs="Arial"/>
          <w:b/>
          <w:sz w:val="20"/>
          <w:szCs w:val="20"/>
          <w:lang w:eastAsia="ar-SA"/>
        </w:rPr>
      </w:pPr>
      <w:r w:rsidRPr="00C47214">
        <w:rPr>
          <w:rFonts w:asciiTheme="majorHAnsi" w:hAnsiTheme="majorHAnsi" w:cs="Arial"/>
          <w:b/>
          <w:bCs/>
          <w:sz w:val="20"/>
          <w:szCs w:val="20"/>
        </w:rPr>
        <w:t xml:space="preserve">XV – DO ÔNUS E ENCARGOS: </w:t>
      </w:r>
      <w:r w:rsidRPr="00C47214">
        <w:rPr>
          <w:rFonts w:asciiTheme="majorHAnsi" w:hAnsiTheme="majorHAnsi" w:cs="Arial"/>
          <w:sz w:val="20"/>
          <w:szCs w:val="20"/>
        </w:rPr>
        <w:t>Todos os ônus ou encargos referentes à execução deste Contrato, que se destinem à realização dos serviços, locomoção de pessoal, seguros de acidentes, impostos, taxas e emolumentos incidentes, quer sejam federais, estaduais ou municipais, bem como todos os encargos trabalhistas e previdenciários, além das despesas de alimentação e transporte de pessoas, materiais de consumo, equipamentos, e outros que forem devidos em razão dos serviços ficarão totalmente a cargo da CONTRATADA.</w:t>
      </w:r>
    </w:p>
    <w:p w14:paraId="33EF9DFC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0"/>
          <w:szCs w:val="20"/>
          <w:lang w:eastAsia="ar-SA"/>
        </w:rPr>
      </w:pPr>
    </w:p>
    <w:p w14:paraId="0A8CA44B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lastRenderedPageBreak/>
        <w:t xml:space="preserve">XVI - </w:t>
      </w:r>
      <w:proofErr w:type="gramStart"/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>PENALIDADES :</w:t>
      </w:r>
      <w:proofErr w:type="gramEnd"/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 xml:space="preserve"> De acordo com a legislação pertinente; </w:t>
      </w:r>
    </w:p>
    <w:p w14:paraId="7843B2AA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0"/>
          <w:szCs w:val="20"/>
          <w:lang w:eastAsia="ar-SA"/>
        </w:rPr>
      </w:pPr>
    </w:p>
    <w:p w14:paraId="582A0DDB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 xml:space="preserve">XVII - </w:t>
      </w:r>
      <w:proofErr w:type="gramStart"/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>FORO :</w:t>
      </w:r>
      <w:proofErr w:type="gramEnd"/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 xml:space="preserve"> </w:t>
      </w: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 xml:space="preserve">Comarca de </w:t>
      </w:r>
      <w:proofErr w:type="spellStart"/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>Birigüi</w:t>
      </w:r>
      <w:proofErr w:type="spellEnd"/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>, com exclusão de qualquer outro.</w:t>
      </w:r>
    </w:p>
    <w:p w14:paraId="3ADD6147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</w:p>
    <w:p w14:paraId="59E9B396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ab/>
      </w: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ab/>
      </w: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ab/>
        <w:t>E por estarem de acordo, firmam as partes este contrato em três vias de igual valor e teor, na presença de duas testemunhas.</w:t>
      </w:r>
    </w:p>
    <w:p w14:paraId="670CFDC7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</w:p>
    <w:p w14:paraId="7870A623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ab/>
      </w: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ab/>
      </w: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ab/>
        <w:t xml:space="preserve">Câmara Municipal de </w:t>
      </w:r>
      <w:proofErr w:type="spellStart"/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>Birigüi</w:t>
      </w:r>
      <w:proofErr w:type="spellEnd"/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>, em 30 de novembro de dois mil e um.</w:t>
      </w:r>
    </w:p>
    <w:p w14:paraId="14A28DAB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</w:p>
    <w:p w14:paraId="7464201B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</w:p>
    <w:p w14:paraId="4030A172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</w:p>
    <w:p w14:paraId="24AE7326" w14:textId="6B9D62F1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Cs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b/>
          <w:bCs/>
          <w:sz w:val="20"/>
          <w:szCs w:val="20"/>
          <w:lang w:eastAsia="ar-SA"/>
        </w:rPr>
        <w:t>C</w:t>
      </w:r>
      <w:r w:rsidR="00C47214" w:rsidRPr="00C47214">
        <w:rPr>
          <w:rFonts w:asciiTheme="majorHAnsi" w:eastAsia="Arial Unicode MS" w:hAnsiTheme="majorHAnsi" w:cs="Arial"/>
          <w:b/>
          <w:bCs/>
          <w:sz w:val="20"/>
          <w:szCs w:val="20"/>
          <w:lang w:eastAsia="ar-SA"/>
        </w:rPr>
        <w:t>ÃMARA MUNICIPAL DE BIRIGUI</w:t>
      </w:r>
      <w:proofErr w:type="gramStart"/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ab/>
        <w:t xml:space="preserve">  </w:t>
      </w: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ab/>
      </w:r>
      <w:proofErr w:type="gramEnd"/>
      <w:r w:rsidR="00C47214"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 xml:space="preserve">EDSON ANTONIO DOS SANTOS </w:t>
      </w:r>
      <w:r w:rsidR="00C47214" w:rsidRPr="00C47214">
        <w:rPr>
          <w:rFonts w:asciiTheme="majorHAnsi" w:eastAsia="Arial Unicode MS" w:hAnsiTheme="majorHAnsi" w:cs="Arial"/>
          <w:bCs/>
          <w:sz w:val="20"/>
          <w:szCs w:val="20"/>
          <w:lang w:eastAsia="ar-SA"/>
        </w:rPr>
        <w:t>06597903862</w:t>
      </w:r>
      <w:r w:rsidRPr="00C47214">
        <w:rPr>
          <w:rFonts w:asciiTheme="majorHAnsi" w:eastAsia="Arial Unicode MS" w:hAnsiTheme="majorHAnsi" w:cs="Arial"/>
          <w:bCs/>
          <w:sz w:val="20"/>
          <w:szCs w:val="20"/>
          <w:lang w:eastAsia="ar-SA"/>
        </w:rPr>
        <w:tab/>
      </w:r>
    </w:p>
    <w:p w14:paraId="53843F63" w14:textId="59DB18A3" w:rsidR="00446759" w:rsidRPr="00C47214" w:rsidRDefault="00C47214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0"/>
          <w:szCs w:val="20"/>
          <w:lang w:eastAsia="ar-SA"/>
        </w:rPr>
      </w:pPr>
      <w:r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 xml:space="preserve">       </w:t>
      </w:r>
      <w:r w:rsidR="00446759"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>C</w:t>
      </w:r>
      <w:r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 xml:space="preserve">esar </w:t>
      </w:r>
      <w:proofErr w:type="spellStart"/>
      <w:r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>Pantarotto</w:t>
      </w:r>
      <w:proofErr w:type="spellEnd"/>
      <w:r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 xml:space="preserve"> </w:t>
      </w:r>
      <w:proofErr w:type="gramStart"/>
      <w:r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>Junior</w:t>
      </w:r>
      <w:r w:rsidR="00446759"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 xml:space="preserve">,   </w:t>
      </w:r>
      <w:proofErr w:type="gramEnd"/>
      <w:r w:rsidR="00446759"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 xml:space="preserve">  </w:t>
      </w:r>
      <w:r w:rsidR="00446759"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ab/>
        <w:t xml:space="preserve">  </w:t>
      </w:r>
      <w:r w:rsidR="00446759"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ab/>
      </w:r>
      <w:r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ab/>
      </w:r>
      <w:r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ab/>
      </w:r>
      <w:r w:rsidR="00446759"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>E</w:t>
      </w:r>
      <w:r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 xml:space="preserve">dson </w:t>
      </w:r>
      <w:proofErr w:type="spellStart"/>
      <w:r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>Antonio</w:t>
      </w:r>
      <w:proofErr w:type="spellEnd"/>
      <w:r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 xml:space="preserve"> dos Santos</w:t>
      </w:r>
      <w:r w:rsidR="00446759"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 xml:space="preserve"> </w:t>
      </w:r>
    </w:p>
    <w:p w14:paraId="138096DA" w14:textId="23E2CF42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 xml:space="preserve">       </w:t>
      </w:r>
      <w:r w:rsid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 xml:space="preserve">      </w:t>
      </w: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 xml:space="preserve">  P</w:t>
      </w:r>
      <w:r w:rsid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>residente</w:t>
      </w: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>.</w:t>
      </w: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ab/>
      </w: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ab/>
      </w: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ab/>
      </w: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ab/>
      </w: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ab/>
        <w:t xml:space="preserve">         </w:t>
      </w:r>
      <w:r w:rsid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>Proprietário</w:t>
      </w: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ab/>
      </w: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ab/>
      </w: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ab/>
      </w: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ab/>
        <w:t xml:space="preserve"> </w:t>
      </w:r>
    </w:p>
    <w:p w14:paraId="4727F386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0"/>
          <w:szCs w:val="20"/>
          <w:lang w:eastAsia="ar-SA"/>
        </w:rPr>
      </w:pPr>
    </w:p>
    <w:p w14:paraId="62B63CB6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0"/>
          <w:szCs w:val="20"/>
          <w:lang w:eastAsia="ar-SA"/>
        </w:rPr>
      </w:pPr>
    </w:p>
    <w:p w14:paraId="32C942AA" w14:textId="6CCAA9EA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>T</w:t>
      </w:r>
      <w:r w:rsidR="00C47214">
        <w:rPr>
          <w:rFonts w:asciiTheme="majorHAnsi" w:eastAsia="Arial Unicode MS" w:hAnsiTheme="majorHAnsi" w:cs="Arial"/>
          <w:b/>
          <w:sz w:val="20"/>
          <w:szCs w:val="20"/>
          <w:lang w:eastAsia="ar-SA"/>
        </w:rPr>
        <w:t>estemunhas:</w:t>
      </w:r>
    </w:p>
    <w:p w14:paraId="6E0F46B3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</w:p>
    <w:p w14:paraId="62CD34AC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</w:p>
    <w:p w14:paraId="756AA570" w14:textId="08FA3F62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>J</w:t>
      </w:r>
      <w:r w:rsidR="00C47214">
        <w:rPr>
          <w:rFonts w:asciiTheme="majorHAnsi" w:eastAsia="Arial Unicode MS" w:hAnsiTheme="majorHAnsi" w:cs="Arial"/>
          <w:sz w:val="20"/>
          <w:szCs w:val="20"/>
          <w:lang w:eastAsia="ar-SA"/>
        </w:rPr>
        <w:t>oão Domingos Custódio</w:t>
      </w: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ab/>
      </w:r>
      <w:r w:rsidR="00C47214">
        <w:rPr>
          <w:rFonts w:asciiTheme="majorHAnsi" w:eastAsia="Arial Unicode MS" w:hAnsiTheme="majorHAnsi" w:cs="Arial"/>
          <w:sz w:val="20"/>
          <w:szCs w:val="20"/>
          <w:lang w:eastAsia="ar-SA"/>
        </w:rPr>
        <w:tab/>
      </w:r>
      <w:r w:rsidR="00C47214">
        <w:rPr>
          <w:rFonts w:asciiTheme="majorHAnsi" w:eastAsia="Arial Unicode MS" w:hAnsiTheme="majorHAnsi" w:cs="Arial"/>
          <w:sz w:val="20"/>
          <w:szCs w:val="20"/>
          <w:lang w:eastAsia="ar-SA"/>
        </w:rPr>
        <w:tab/>
      </w: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ab/>
      </w:r>
      <w:r w:rsidR="00C47214">
        <w:rPr>
          <w:rFonts w:asciiTheme="majorHAnsi" w:eastAsia="Arial Unicode MS" w:hAnsiTheme="majorHAnsi" w:cs="Arial"/>
          <w:sz w:val="20"/>
          <w:szCs w:val="20"/>
          <w:lang w:eastAsia="ar-SA"/>
        </w:rPr>
        <w:t xml:space="preserve">Cássia </w:t>
      </w:r>
      <w:proofErr w:type="spellStart"/>
      <w:r w:rsidR="00C47214">
        <w:rPr>
          <w:rFonts w:asciiTheme="majorHAnsi" w:eastAsia="Arial Unicode MS" w:hAnsiTheme="majorHAnsi" w:cs="Arial"/>
          <w:sz w:val="20"/>
          <w:szCs w:val="20"/>
          <w:lang w:eastAsia="ar-SA"/>
        </w:rPr>
        <w:t>Moimaz</w:t>
      </w:r>
      <w:proofErr w:type="spellEnd"/>
      <w:r w:rsidR="00C47214">
        <w:rPr>
          <w:rFonts w:asciiTheme="majorHAnsi" w:eastAsia="Arial Unicode MS" w:hAnsiTheme="majorHAnsi" w:cs="Arial"/>
          <w:sz w:val="20"/>
          <w:szCs w:val="20"/>
          <w:lang w:eastAsia="ar-SA"/>
        </w:rPr>
        <w:t xml:space="preserve"> </w:t>
      </w:r>
      <w:proofErr w:type="spellStart"/>
      <w:r w:rsidR="00C47214">
        <w:rPr>
          <w:rFonts w:asciiTheme="majorHAnsi" w:eastAsia="Arial Unicode MS" w:hAnsiTheme="majorHAnsi" w:cs="Arial"/>
          <w:sz w:val="20"/>
          <w:szCs w:val="20"/>
          <w:lang w:eastAsia="ar-SA"/>
        </w:rPr>
        <w:t>Tossatto</w:t>
      </w:r>
      <w:proofErr w:type="spellEnd"/>
      <w:r w:rsidR="00C47214">
        <w:rPr>
          <w:rFonts w:asciiTheme="majorHAnsi" w:eastAsia="Arial Unicode MS" w:hAnsiTheme="majorHAnsi" w:cs="Arial"/>
          <w:sz w:val="20"/>
          <w:szCs w:val="20"/>
          <w:lang w:eastAsia="ar-SA"/>
        </w:rPr>
        <w:t xml:space="preserve"> Nogueira</w:t>
      </w:r>
      <w:r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>.</w:t>
      </w:r>
    </w:p>
    <w:p w14:paraId="1759BCAA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</w:p>
    <w:p w14:paraId="68A78CB6" w14:textId="5F6E896E" w:rsidR="00446759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</w:p>
    <w:p w14:paraId="2E9B29B6" w14:textId="77777777" w:rsidR="00B05D3E" w:rsidRPr="00C47214" w:rsidRDefault="00B05D3E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</w:p>
    <w:p w14:paraId="13B3087F" w14:textId="3F7DD744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bCs/>
          <w:sz w:val="20"/>
          <w:szCs w:val="20"/>
          <w:lang w:eastAsia="ar-SA"/>
        </w:rPr>
      </w:pPr>
      <w:r w:rsidRPr="00C47214">
        <w:rPr>
          <w:rFonts w:asciiTheme="majorHAnsi" w:eastAsia="Arial Unicode MS" w:hAnsiTheme="majorHAnsi" w:cs="Arial"/>
          <w:b/>
          <w:bCs/>
          <w:sz w:val="20"/>
          <w:szCs w:val="20"/>
          <w:lang w:eastAsia="ar-SA"/>
        </w:rPr>
        <w:t>A</w:t>
      </w:r>
      <w:r w:rsidR="00C47214">
        <w:rPr>
          <w:rFonts w:asciiTheme="majorHAnsi" w:eastAsia="Arial Unicode MS" w:hAnsiTheme="majorHAnsi" w:cs="Arial"/>
          <w:b/>
          <w:bCs/>
          <w:sz w:val="20"/>
          <w:szCs w:val="20"/>
          <w:lang w:eastAsia="ar-SA"/>
        </w:rPr>
        <w:t>dvogado da Câmara</w:t>
      </w:r>
      <w:r w:rsidRPr="00C47214">
        <w:rPr>
          <w:rFonts w:asciiTheme="majorHAnsi" w:eastAsia="Arial Unicode MS" w:hAnsiTheme="majorHAnsi" w:cs="Arial"/>
          <w:b/>
          <w:bCs/>
          <w:sz w:val="20"/>
          <w:szCs w:val="20"/>
          <w:lang w:eastAsia="ar-SA"/>
        </w:rPr>
        <w:t>:</w:t>
      </w:r>
    </w:p>
    <w:p w14:paraId="473A1777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</w:p>
    <w:p w14:paraId="1AA31AB5" w14:textId="77777777" w:rsidR="00446759" w:rsidRPr="00C47214" w:rsidRDefault="00446759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</w:p>
    <w:p w14:paraId="1CC492BD" w14:textId="33BDB9AD" w:rsidR="00446759" w:rsidRPr="00C47214" w:rsidRDefault="00C47214" w:rsidP="00C47214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0"/>
          <w:szCs w:val="20"/>
          <w:lang w:eastAsia="ar-SA"/>
        </w:rPr>
      </w:pPr>
      <w:r>
        <w:rPr>
          <w:rFonts w:asciiTheme="majorHAnsi" w:eastAsia="Arial Unicode MS" w:hAnsiTheme="majorHAnsi" w:cs="Arial"/>
          <w:sz w:val="20"/>
          <w:szCs w:val="20"/>
          <w:lang w:eastAsia="ar-SA"/>
        </w:rPr>
        <w:t>Fernando Baggio Barbiere</w:t>
      </w:r>
      <w:r w:rsidR="00446759"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>,</w:t>
      </w:r>
    </w:p>
    <w:p w14:paraId="65464795" w14:textId="049FCFFD" w:rsidR="003E7C69" w:rsidRPr="00C47214" w:rsidRDefault="00C47214" w:rsidP="00C47214">
      <w:pPr>
        <w:widowControl w:val="0"/>
        <w:suppressAutoHyphens/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eastAsia="Arial Unicode MS" w:hAnsiTheme="majorHAnsi" w:cs="Arial"/>
          <w:sz w:val="20"/>
          <w:szCs w:val="20"/>
          <w:lang w:eastAsia="ar-SA"/>
        </w:rPr>
        <w:t xml:space="preserve">     </w:t>
      </w:r>
      <w:r w:rsidR="00446759" w:rsidRPr="00C47214">
        <w:rPr>
          <w:rFonts w:asciiTheme="majorHAnsi" w:eastAsia="Arial Unicode MS" w:hAnsiTheme="majorHAnsi" w:cs="Arial"/>
          <w:sz w:val="20"/>
          <w:szCs w:val="20"/>
          <w:lang w:eastAsia="ar-SA"/>
        </w:rPr>
        <w:t xml:space="preserve">OAB/SP 298.588 </w:t>
      </w:r>
    </w:p>
    <w:sectPr w:rsidR="003E7C69" w:rsidRPr="00C47214" w:rsidSect="00660711">
      <w:headerReference w:type="default" r:id="rId7"/>
      <w:footerReference w:type="default" r:id="rId8"/>
      <w:pgSz w:w="11907" w:h="16840" w:code="9"/>
      <w:pgMar w:top="1418" w:right="1134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EE5FF" w14:textId="77777777" w:rsidR="00520FD8" w:rsidRDefault="00520FD8" w:rsidP="00E14C52">
      <w:r>
        <w:separator/>
      </w:r>
    </w:p>
  </w:endnote>
  <w:endnote w:type="continuationSeparator" w:id="0">
    <w:p w14:paraId="7765D0E9" w14:textId="77777777" w:rsidR="00520FD8" w:rsidRDefault="00520FD8" w:rsidP="00E1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8169724"/>
      <w:docPartObj>
        <w:docPartGallery w:val="Page Numbers (Bottom of Page)"/>
        <w:docPartUnique/>
      </w:docPartObj>
    </w:sdtPr>
    <w:sdtContent>
      <w:p w14:paraId="2ED8270C" w14:textId="0E0E6B6C" w:rsidR="004D2D94" w:rsidRDefault="004D2D9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939E0" w14:textId="77777777" w:rsidR="00E14C52" w:rsidRDefault="00E14C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34092" w14:textId="77777777" w:rsidR="00520FD8" w:rsidRDefault="00520FD8" w:rsidP="00E14C52">
      <w:r>
        <w:separator/>
      </w:r>
    </w:p>
  </w:footnote>
  <w:footnote w:type="continuationSeparator" w:id="0">
    <w:p w14:paraId="712C7114" w14:textId="77777777" w:rsidR="00520FD8" w:rsidRDefault="00520FD8" w:rsidP="00E1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CBDE3" w14:textId="72EED7FC" w:rsidR="00E14C52" w:rsidRDefault="00E14C52">
    <w:pPr>
      <w:pStyle w:val="Cabealho"/>
    </w:pPr>
    <w:r>
      <w:rPr>
        <w:b/>
        <w:bCs/>
        <w:noProof/>
        <w:sz w:val="20"/>
      </w:rPr>
      <w:drawing>
        <wp:anchor distT="0" distB="0" distL="114300" distR="114300" simplePos="0" relativeHeight="251658240" behindDoc="1" locked="0" layoutInCell="1" allowOverlap="1" wp14:anchorId="091D6FBE" wp14:editId="0D8E989C">
          <wp:simplePos x="0" y="0"/>
          <wp:positionH relativeFrom="margin">
            <wp:posOffset>-1344930</wp:posOffset>
          </wp:positionH>
          <wp:positionV relativeFrom="paragraph">
            <wp:posOffset>-196215</wp:posOffset>
          </wp:positionV>
          <wp:extent cx="7219950" cy="1753235"/>
          <wp:effectExtent l="0" t="0" r="0" b="0"/>
          <wp:wrapTight wrapText="bothSides">
            <wp:wrapPolygon edited="0">
              <wp:start x="0" y="0"/>
              <wp:lineTo x="0" y="19480"/>
              <wp:lineTo x="21543" y="19480"/>
              <wp:lineTo x="2154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175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739A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1014DA0"/>
    <w:multiLevelType w:val="hybridMultilevel"/>
    <w:tmpl w:val="9B082654"/>
    <w:lvl w:ilvl="0" w:tplc="64C8CE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E7EFB"/>
    <w:multiLevelType w:val="hybridMultilevel"/>
    <w:tmpl w:val="35AEA398"/>
    <w:lvl w:ilvl="0" w:tplc="2966A5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FD7"/>
    <w:rsid w:val="00025353"/>
    <w:rsid w:val="00037BFA"/>
    <w:rsid w:val="0009628A"/>
    <w:rsid w:val="000A3C64"/>
    <w:rsid w:val="000D43A9"/>
    <w:rsid w:val="000E016F"/>
    <w:rsid w:val="00153FBC"/>
    <w:rsid w:val="00174AE0"/>
    <w:rsid w:val="00181498"/>
    <w:rsid w:val="001B00D0"/>
    <w:rsid w:val="002462D8"/>
    <w:rsid w:val="003164B8"/>
    <w:rsid w:val="003256EE"/>
    <w:rsid w:val="00367767"/>
    <w:rsid w:val="00373A0A"/>
    <w:rsid w:val="003E7C69"/>
    <w:rsid w:val="004110CC"/>
    <w:rsid w:val="0041256B"/>
    <w:rsid w:val="00446759"/>
    <w:rsid w:val="0046467A"/>
    <w:rsid w:val="004A4A4A"/>
    <w:rsid w:val="004D2D94"/>
    <w:rsid w:val="00520FD8"/>
    <w:rsid w:val="00523A00"/>
    <w:rsid w:val="00532593"/>
    <w:rsid w:val="00605893"/>
    <w:rsid w:val="00623911"/>
    <w:rsid w:val="006372FB"/>
    <w:rsid w:val="006753D4"/>
    <w:rsid w:val="006765C0"/>
    <w:rsid w:val="00681146"/>
    <w:rsid w:val="006D0267"/>
    <w:rsid w:val="006E44C3"/>
    <w:rsid w:val="007137FC"/>
    <w:rsid w:val="007507AD"/>
    <w:rsid w:val="00796AAB"/>
    <w:rsid w:val="007A07E9"/>
    <w:rsid w:val="0086572B"/>
    <w:rsid w:val="009815D3"/>
    <w:rsid w:val="0099594A"/>
    <w:rsid w:val="009D01E4"/>
    <w:rsid w:val="009D2283"/>
    <w:rsid w:val="00A529A7"/>
    <w:rsid w:val="00B05D3E"/>
    <w:rsid w:val="00B50363"/>
    <w:rsid w:val="00B64C45"/>
    <w:rsid w:val="00C042EA"/>
    <w:rsid w:val="00C47214"/>
    <w:rsid w:val="00CE5F68"/>
    <w:rsid w:val="00D663CF"/>
    <w:rsid w:val="00DB49C8"/>
    <w:rsid w:val="00DC2DC7"/>
    <w:rsid w:val="00DD51D3"/>
    <w:rsid w:val="00E14C52"/>
    <w:rsid w:val="00E41FD7"/>
    <w:rsid w:val="00EB568E"/>
    <w:rsid w:val="00ED56EC"/>
    <w:rsid w:val="00EF11A1"/>
    <w:rsid w:val="00F25DFE"/>
    <w:rsid w:val="00F35C45"/>
    <w:rsid w:val="00F45BC9"/>
    <w:rsid w:val="00FA075F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06B61"/>
  <w15:docId w15:val="{AD21E6D2-1200-4BFF-8AE3-84848412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1FD7"/>
    <w:pPr>
      <w:keepNext/>
      <w:widowControl w:val="0"/>
      <w:suppressAutoHyphens/>
      <w:autoSpaceDE w:val="0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1FD7"/>
    <w:rPr>
      <w:rFonts w:ascii="Arial" w:eastAsia="Arial" w:hAnsi="Arial" w:cs="Arial"/>
      <w:b/>
      <w:bCs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F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FD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E44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1336</Words>
  <Characters>7216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Cassia</dc:creator>
  <cp:lastModifiedBy>Marineuva Alves de Souza</cp:lastModifiedBy>
  <cp:revision>4</cp:revision>
  <cp:lastPrinted>2021-12-09T11:08:00Z</cp:lastPrinted>
  <dcterms:created xsi:type="dcterms:W3CDTF">2021-12-09T10:49:00Z</dcterms:created>
  <dcterms:modified xsi:type="dcterms:W3CDTF">2021-12-09T11:36:00Z</dcterms:modified>
</cp:coreProperties>
</file>