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14B0" w14:textId="754E0518" w:rsidR="00183062" w:rsidRDefault="00183062" w:rsidP="0037694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32"/>
          <w:szCs w:val="32"/>
          <w:lang w:eastAsia="pt-BR"/>
        </w:rPr>
      </w:pPr>
      <w:r>
        <w:rPr>
          <w:rFonts w:ascii="Cambria" w:hAnsi="Cambria" w:cs="Arial"/>
          <w:b/>
          <w:bCs/>
          <w:color w:val="000000"/>
          <w:sz w:val="32"/>
          <w:szCs w:val="32"/>
          <w:lang w:eastAsia="pt-BR"/>
        </w:rPr>
        <w:t>ADITIVO Nº 0</w:t>
      </w:r>
      <w:r w:rsidR="009222ED">
        <w:rPr>
          <w:rFonts w:ascii="Cambria" w:hAnsi="Cambria" w:cs="Arial"/>
          <w:b/>
          <w:bCs/>
          <w:color w:val="000000"/>
          <w:sz w:val="32"/>
          <w:szCs w:val="32"/>
          <w:lang w:eastAsia="pt-BR"/>
        </w:rPr>
        <w:t>2</w:t>
      </w:r>
      <w:r>
        <w:rPr>
          <w:rFonts w:ascii="Cambria" w:hAnsi="Cambria" w:cs="Arial"/>
          <w:b/>
          <w:bCs/>
          <w:color w:val="000000"/>
          <w:sz w:val="32"/>
          <w:szCs w:val="32"/>
          <w:lang w:eastAsia="pt-BR"/>
        </w:rPr>
        <w:t xml:space="preserve"> </w:t>
      </w:r>
    </w:p>
    <w:p w14:paraId="6C4B6F8A" w14:textId="77777777" w:rsidR="00376943" w:rsidRPr="001D6DA4" w:rsidRDefault="00013092" w:rsidP="0037694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32"/>
          <w:szCs w:val="32"/>
          <w:lang w:eastAsia="pt-BR"/>
        </w:rPr>
      </w:pPr>
      <w:r w:rsidRPr="001D6DA4">
        <w:rPr>
          <w:rFonts w:ascii="Cambria" w:hAnsi="Cambria" w:cs="Arial"/>
          <w:b/>
          <w:bCs/>
          <w:color w:val="000000"/>
          <w:sz w:val="32"/>
          <w:szCs w:val="32"/>
          <w:lang w:eastAsia="pt-BR"/>
        </w:rPr>
        <w:t>CONTRATO Nº 05/2017</w:t>
      </w:r>
    </w:p>
    <w:p w14:paraId="2502E58A" w14:textId="77777777" w:rsidR="0037440E" w:rsidRDefault="0037440E" w:rsidP="0037694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8"/>
          <w:szCs w:val="28"/>
          <w:lang w:eastAsia="pt-BR"/>
        </w:rPr>
      </w:pPr>
    </w:p>
    <w:p w14:paraId="7B2CA1E4" w14:textId="77777777" w:rsidR="0037440E" w:rsidRPr="004147E5" w:rsidRDefault="0037440E" w:rsidP="0037694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8"/>
          <w:szCs w:val="28"/>
          <w:lang w:eastAsia="pt-BR"/>
        </w:rPr>
      </w:pPr>
    </w:p>
    <w:p w14:paraId="7A4BA1F5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color w:val="000000"/>
          <w:sz w:val="20"/>
          <w:szCs w:val="20"/>
          <w:lang w:eastAsia="pt-BR"/>
        </w:rPr>
      </w:pPr>
    </w:p>
    <w:p w14:paraId="42913734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i/>
          <w:iCs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b/>
          <w:bCs/>
          <w:i/>
          <w:iCs/>
          <w:color w:val="000000"/>
          <w:sz w:val="20"/>
          <w:szCs w:val="20"/>
          <w:lang w:eastAsia="pt-BR"/>
        </w:rPr>
        <w:t>ATA DE REGISTRO DE PREÇOS Nº 01/2017</w:t>
      </w:r>
      <w:r w:rsidR="00013092" w:rsidRPr="001D6DA4">
        <w:rPr>
          <w:rFonts w:ascii="Cambria" w:hAnsi="Cambria" w:cs="Arial"/>
          <w:b/>
          <w:bCs/>
          <w:i/>
          <w:iCs/>
          <w:color w:val="000000"/>
          <w:sz w:val="20"/>
          <w:szCs w:val="20"/>
          <w:lang w:eastAsia="pt-BR"/>
        </w:rPr>
        <w:t xml:space="preserve"> – PREGÃO PRESENCIAL 01/2017 – FRACASSADO</w:t>
      </w:r>
    </w:p>
    <w:p w14:paraId="57FFA1D4" w14:textId="77777777" w:rsidR="00013092" w:rsidRPr="001D6DA4" w:rsidRDefault="00013092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i/>
          <w:iCs/>
          <w:color w:val="000000"/>
          <w:sz w:val="20"/>
          <w:szCs w:val="20"/>
          <w:lang w:eastAsia="pt-BR"/>
        </w:rPr>
      </w:pPr>
    </w:p>
    <w:p w14:paraId="04F016FD" w14:textId="2EB8B655" w:rsidR="00376943" w:rsidRPr="001D6DA4" w:rsidRDefault="000A6B39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81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A</w:t>
      </w:r>
      <w:r w:rsidR="00376943" w:rsidRPr="001D6DA4">
        <w:rPr>
          <w:rFonts w:ascii="Cambria" w:hAnsi="Cambria" w:cs="Arial"/>
          <w:color w:val="000000"/>
          <w:sz w:val="20"/>
          <w:szCs w:val="20"/>
          <w:lang w:eastAsia="pt-BR"/>
        </w:rPr>
        <w:t>os</w:t>
      </w:r>
      <w:r w:rsidR="00013092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 </w:t>
      </w:r>
      <w:r w:rsidR="003C6D2D">
        <w:rPr>
          <w:rFonts w:ascii="Cambria" w:hAnsi="Cambria" w:cs="Arial"/>
          <w:color w:val="000000"/>
          <w:sz w:val="20"/>
          <w:szCs w:val="20"/>
          <w:lang w:eastAsia="pt-BR"/>
        </w:rPr>
        <w:t xml:space="preserve">dezenove </w:t>
      </w:r>
      <w:r w:rsidR="009222ED">
        <w:rPr>
          <w:rFonts w:ascii="Cambria" w:hAnsi="Cambria" w:cs="Arial"/>
          <w:color w:val="000000"/>
          <w:sz w:val="20"/>
          <w:szCs w:val="20"/>
          <w:lang w:eastAsia="pt-BR"/>
        </w:rPr>
        <w:t>d</w:t>
      </w:r>
      <w:r w:rsidR="00013092" w:rsidRPr="001D6DA4">
        <w:rPr>
          <w:rFonts w:ascii="Cambria" w:hAnsi="Cambria" w:cs="Arial"/>
          <w:color w:val="000000"/>
          <w:sz w:val="20"/>
          <w:szCs w:val="20"/>
          <w:lang w:eastAsia="pt-BR"/>
        </w:rPr>
        <w:t>ias de setembro de 2.</w:t>
      </w:r>
      <w:r w:rsidR="00D63BC0">
        <w:rPr>
          <w:rFonts w:ascii="Cambria" w:hAnsi="Cambria" w:cs="Arial"/>
          <w:color w:val="000000"/>
          <w:sz w:val="20"/>
          <w:szCs w:val="20"/>
          <w:lang w:eastAsia="pt-BR"/>
        </w:rPr>
        <w:t>01</w:t>
      </w:r>
      <w:r w:rsidR="009222ED">
        <w:rPr>
          <w:rFonts w:ascii="Cambria" w:hAnsi="Cambria" w:cs="Arial"/>
          <w:color w:val="000000"/>
          <w:sz w:val="20"/>
          <w:szCs w:val="20"/>
          <w:lang w:eastAsia="pt-BR"/>
        </w:rPr>
        <w:t>9</w:t>
      </w:r>
      <w:r w:rsidR="00013092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 </w:t>
      </w:r>
      <w:r w:rsidR="00376943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a </w:t>
      </w:r>
      <w:r w:rsidR="00376943" w:rsidRPr="001D6DA4">
        <w:rPr>
          <w:rFonts w:ascii="Cambria" w:hAnsi="Cambria" w:cs="Arial"/>
          <w:b/>
          <w:bCs/>
          <w:color w:val="000000"/>
          <w:sz w:val="20"/>
          <w:szCs w:val="20"/>
          <w:lang w:eastAsia="pt-BR"/>
        </w:rPr>
        <w:t>CÂMARA MUNICIPAL DE BIRIGUI/SP</w:t>
      </w:r>
      <w:r w:rsidR="00376943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, adiante denominada de </w:t>
      </w:r>
      <w:r w:rsidR="00376943" w:rsidRPr="001D6DA4">
        <w:rPr>
          <w:rFonts w:ascii="Cambria" w:hAnsi="Cambria" w:cs="Arial"/>
          <w:b/>
          <w:bCs/>
          <w:color w:val="000000"/>
          <w:sz w:val="20"/>
          <w:szCs w:val="20"/>
          <w:lang w:eastAsia="pt-BR"/>
        </w:rPr>
        <w:t>Câmara</w:t>
      </w:r>
      <w:r w:rsidR="00376943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, CNPJ/MF </w:t>
      </w:r>
      <w:r w:rsidR="00376943" w:rsidRPr="001D6DA4">
        <w:rPr>
          <w:rFonts w:ascii="Cambria" w:hAnsi="Cambria" w:cs="Arial"/>
          <w:sz w:val="20"/>
          <w:szCs w:val="20"/>
        </w:rPr>
        <w:t>49.577.760/0001-55</w:t>
      </w:r>
      <w:r w:rsidR="00376943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, situada na Rua Aurora, 2230, neste ato representada pelo Sr. </w:t>
      </w:r>
      <w:r w:rsidR="003C6D2D">
        <w:rPr>
          <w:rFonts w:ascii="Cambria" w:hAnsi="Cambria" w:cs="Arial"/>
          <w:color w:val="000000"/>
          <w:sz w:val="20"/>
          <w:szCs w:val="20"/>
          <w:lang w:eastAsia="pt-BR"/>
        </w:rPr>
        <w:t>FELIPE BARONE BRITO</w:t>
      </w:r>
      <w:r w:rsidR="00376943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, Presidente da Câmara, de acordo com o disposto pela </w:t>
      </w:r>
      <w:r w:rsidR="00376943" w:rsidRPr="001D6DA4">
        <w:rPr>
          <w:rFonts w:ascii="Cambria" w:eastAsia="Arial" w:hAnsi="Cambria" w:cs="Arial"/>
          <w:sz w:val="20"/>
          <w:szCs w:val="20"/>
        </w:rPr>
        <w:t xml:space="preserve">Lei Federal n.° 10.520, de 17 de julho de 2002, Decreto Municipal n.° 4.186, de 14 de junho de 2007, Lei Municipal nº 4.292 de 23 de dezembro de 2.003 e Decreto Municipal nº 3.673, de 06  de janeiro de 2.004,  aplicando-se subsidiariamente, no que couberem, as disposições da Lei Federal  n.° 8.666 ,   de  21   de   junho   de 1993,  atualizada,  e demais normas  regulamentares  aplicáveis à espécie, </w:t>
      </w:r>
      <w:r w:rsidR="00376943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lavra a presente </w:t>
      </w:r>
      <w:r w:rsidR="00376943" w:rsidRPr="001D6DA4">
        <w:rPr>
          <w:rFonts w:ascii="Cambria" w:hAnsi="Cambria" w:cs="Arial"/>
          <w:b/>
          <w:bCs/>
          <w:color w:val="000000"/>
          <w:sz w:val="20"/>
          <w:szCs w:val="20"/>
          <w:lang w:eastAsia="pt-BR"/>
        </w:rPr>
        <w:t xml:space="preserve">ATA DE REGISTRO DE PREÇOS, </w:t>
      </w:r>
      <w:r w:rsidR="00376943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referente ao </w:t>
      </w:r>
      <w:r w:rsidR="00376943" w:rsidRPr="001D6DA4">
        <w:rPr>
          <w:rFonts w:ascii="Cambria" w:hAnsi="Cambria" w:cs="Arial"/>
          <w:b/>
          <w:color w:val="000000"/>
          <w:sz w:val="20"/>
          <w:szCs w:val="20"/>
          <w:lang w:eastAsia="pt-BR"/>
        </w:rPr>
        <w:t xml:space="preserve">Edital nº </w:t>
      </w:r>
      <w:r w:rsidR="00013092" w:rsidRPr="001D6DA4">
        <w:rPr>
          <w:rFonts w:ascii="Cambria" w:hAnsi="Cambria" w:cs="Arial"/>
          <w:b/>
          <w:color w:val="000000"/>
          <w:sz w:val="20"/>
          <w:szCs w:val="20"/>
          <w:lang w:eastAsia="pt-BR"/>
        </w:rPr>
        <w:t>13</w:t>
      </w:r>
      <w:r w:rsidR="00376943" w:rsidRPr="001D6DA4">
        <w:rPr>
          <w:rFonts w:ascii="Cambria" w:hAnsi="Cambria" w:cs="Arial"/>
          <w:b/>
          <w:color w:val="000000"/>
          <w:sz w:val="20"/>
          <w:szCs w:val="20"/>
          <w:lang w:eastAsia="pt-BR"/>
        </w:rPr>
        <w:t xml:space="preserve">/2017, Pregão Presencial nº </w:t>
      </w:r>
      <w:r w:rsidR="00013092" w:rsidRPr="001D6DA4">
        <w:rPr>
          <w:rFonts w:ascii="Cambria" w:hAnsi="Cambria" w:cs="Arial"/>
          <w:b/>
          <w:color w:val="000000"/>
          <w:sz w:val="20"/>
          <w:szCs w:val="20"/>
          <w:lang w:eastAsia="pt-BR"/>
        </w:rPr>
        <w:t>01</w:t>
      </w:r>
      <w:r w:rsidR="00376943" w:rsidRPr="001D6DA4">
        <w:rPr>
          <w:rFonts w:ascii="Cambria" w:hAnsi="Cambria" w:cs="Arial"/>
          <w:b/>
          <w:color w:val="000000"/>
          <w:sz w:val="20"/>
          <w:szCs w:val="20"/>
          <w:lang w:eastAsia="pt-BR"/>
        </w:rPr>
        <w:t>/2017</w:t>
      </w:r>
      <w:r w:rsidR="00013092" w:rsidRPr="001D6DA4">
        <w:rPr>
          <w:rFonts w:ascii="Cambria" w:hAnsi="Cambria" w:cs="Arial"/>
          <w:b/>
          <w:color w:val="000000"/>
          <w:sz w:val="20"/>
          <w:szCs w:val="20"/>
          <w:lang w:eastAsia="pt-BR"/>
        </w:rPr>
        <w:t xml:space="preserve"> FRACASSADO</w:t>
      </w:r>
      <w:r w:rsidR="00376943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, que objetiva a </w:t>
      </w:r>
      <w:r w:rsidR="00376943" w:rsidRPr="001D6DA4">
        <w:rPr>
          <w:rFonts w:ascii="Cambria" w:hAnsi="Cambria" w:cs="Arial"/>
          <w:b/>
          <w:sz w:val="20"/>
          <w:szCs w:val="20"/>
        </w:rPr>
        <w:t xml:space="preserve">AQUISIÇÃO DE GALÕES DE 20 LITROS E GARRAFAS DE 500 ML. DE ÁGUA MINERAL, </w:t>
      </w:r>
      <w:r w:rsidR="00376943" w:rsidRPr="001D6DA4">
        <w:rPr>
          <w:rFonts w:ascii="Cambria" w:hAnsi="Cambria" w:cs="Arial"/>
          <w:sz w:val="20"/>
          <w:szCs w:val="20"/>
        </w:rPr>
        <w:t>para a secretaria da Câmara Municipal de Birigui,</w:t>
      </w:r>
      <w:r w:rsidR="00376943" w:rsidRPr="001D6DA4">
        <w:rPr>
          <w:rFonts w:ascii="Cambria" w:hAnsi="Cambria" w:cs="Arial"/>
          <w:bCs/>
          <w:color w:val="000000"/>
          <w:sz w:val="20"/>
          <w:szCs w:val="20"/>
          <w:lang w:eastAsia="pt-BR"/>
        </w:rPr>
        <w:t xml:space="preserve"> </w:t>
      </w:r>
      <w:r w:rsidR="00376943" w:rsidRPr="001D6DA4">
        <w:rPr>
          <w:rFonts w:ascii="Cambria" w:hAnsi="Cambria" w:cs="Arial"/>
          <w:color w:val="000000"/>
          <w:sz w:val="20"/>
          <w:szCs w:val="20"/>
          <w:lang w:eastAsia="pt-BR"/>
        </w:rPr>
        <w:t>conforme especificações constantes do Anexo I, os preços, os quantitativos e os fornecedores classificados no processo supracitado, bem como as cláusulas e condições abaixo estabelecidas, constituindo esta ATA DE REGISTRO DE PREÇOS em documento vinculativo e obrigacional ao Órgão Gerenciador e ao Detentor da Ata, à luz das regras insertas no decreto nº 3.673 de 06 de janeiro de 2004</w:t>
      </w:r>
      <w:r w:rsidR="00376943" w:rsidRPr="001D6DA4">
        <w:rPr>
          <w:rFonts w:ascii="Cambria" w:hAnsi="Cambria" w:cs="Arial"/>
          <w:color w:val="810000"/>
          <w:sz w:val="20"/>
          <w:szCs w:val="20"/>
          <w:lang w:eastAsia="pt-BR"/>
        </w:rPr>
        <w:t>.</w:t>
      </w:r>
    </w:p>
    <w:p w14:paraId="09AE9AA4" w14:textId="77777777" w:rsidR="008C66C5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1- A Empresa </w:t>
      </w:r>
      <w:r w:rsidR="00013092" w:rsidRPr="001D6DA4">
        <w:rPr>
          <w:rFonts w:ascii="Cambria" w:hAnsi="Cambria" w:cs="Arial"/>
          <w:b/>
          <w:color w:val="000000"/>
          <w:sz w:val="20"/>
          <w:szCs w:val="20"/>
          <w:lang w:eastAsia="pt-BR"/>
        </w:rPr>
        <w:t>TREVISI E TREVISI LTDA – ME,</w:t>
      </w:r>
      <w:r w:rsidR="00013092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adiante denominada de DETENTORA DO REGISTRO, CNPJ/MF nº </w:t>
      </w:r>
      <w:r w:rsidR="00013092" w:rsidRPr="001D6DA4">
        <w:rPr>
          <w:rFonts w:ascii="Cambria" w:hAnsi="Cambria" w:cs="Arial"/>
          <w:color w:val="000000"/>
          <w:sz w:val="20"/>
          <w:szCs w:val="20"/>
          <w:lang w:eastAsia="pt-BR"/>
        </w:rPr>
        <w:t>57.168.106/0001-16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, estabelecida na </w:t>
      </w:r>
      <w:r w:rsidR="00013092" w:rsidRPr="001D6DA4">
        <w:rPr>
          <w:rFonts w:ascii="Cambria" w:hAnsi="Cambria" w:cs="Arial"/>
          <w:color w:val="000000"/>
          <w:sz w:val="20"/>
          <w:szCs w:val="20"/>
          <w:lang w:eastAsia="pt-BR"/>
        </w:rPr>
        <w:t>Ch</w:t>
      </w:r>
      <w:r w:rsidR="008C66C5" w:rsidRPr="001D6DA4">
        <w:rPr>
          <w:rFonts w:ascii="Cambria" w:hAnsi="Cambria" w:cs="Arial"/>
          <w:color w:val="000000"/>
          <w:sz w:val="20"/>
          <w:szCs w:val="20"/>
          <w:lang w:eastAsia="pt-BR"/>
        </w:rPr>
        <w:t>á</w:t>
      </w:r>
      <w:r w:rsidR="00013092" w:rsidRPr="001D6DA4">
        <w:rPr>
          <w:rFonts w:ascii="Cambria" w:hAnsi="Cambria" w:cs="Arial"/>
          <w:color w:val="000000"/>
          <w:sz w:val="20"/>
          <w:szCs w:val="20"/>
          <w:lang w:eastAsia="pt-BR"/>
        </w:rPr>
        <w:t>car</w:t>
      </w:r>
      <w:r w:rsidR="008C66C5" w:rsidRPr="001D6DA4">
        <w:rPr>
          <w:rFonts w:ascii="Cambria" w:hAnsi="Cambria" w:cs="Arial"/>
          <w:color w:val="000000"/>
          <w:sz w:val="20"/>
          <w:szCs w:val="20"/>
          <w:lang w:eastAsia="pt-BR"/>
        </w:rPr>
        <w:t>a</w:t>
      </w:r>
      <w:r w:rsidR="00013092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 Floresta s/n, na cidade de Lins, Estado de </w:t>
      </w:r>
      <w:r w:rsidR="00013092" w:rsidRPr="001D6DA4">
        <w:rPr>
          <w:rFonts w:ascii="Cambria" w:hAnsi="Cambria" w:cs="Arial"/>
          <w:color w:val="000000"/>
          <w:sz w:val="20"/>
          <w:szCs w:val="20"/>
          <w:u w:val="single"/>
          <w:lang w:eastAsia="pt-BR"/>
        </w:rPr>
        <w:t xml:space="preserve">São Paulo,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neste ato representada pelo Sr: </w:t>
      </w:r>
      <w:r w:rsidR="00013092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Fábio Antonio Trevisi,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RG:- </w:t>
      </w:r>
      <w:r w:rsidR="00013092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6.680.461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SSP/SP, CPF</w:t>
      </w:r>
      <w:r w:rsidR="008C66C5" w:rsidRPr="001D6DA4">
        <w:rPr>
          <w:rFonts w:ascii="Cambria" w:hAnsi="Cambria" w:cs="Arial"/>
          <w:color w:val="000000"/>
          <w:sz w:val="20"/>
          <w:szCs w:val="20"/>
          <w:lang w:eastAsia="pt-BR"/>
        </w:rPr>
        <w:t>.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 </w:t>
      </w:r>
      <w:r w:rsidR="00013092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249.994.908-20,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é a legal ‘DETENTORA DESTA </w:t>
      </w:r>
    </w:p>
    <w:p w14:paraId="0A6F37EF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b/>
          <w:bCs/>
          <w:color w:val="000000"/>
          <w:sz w:val="20"/>
          <w:szCs w:val="20"/>
          <w:lang w:eastAsia="pt-BR"/>
        </w:rPr>
        <w:t>1.1.1 - Dá-se à presente Ata de Registro de Preços o valor</w:t>
      </w:r>
      <w:r w:rsidR="007A2147" w:rsidRPr="001D6DA4">
        <w:rPr>
          <w:rFonts w:ascii="Cambria" w:hAnsi="Cambria" w:cs="Arial"/>
          <w:b/>
          <w:bCs/>
          <w:color w:val="000000"/>
          <w:sz w:val="20"/>
          <w:szCs w:val="20"/>
          <w:lang w:eastAsia="pt-BR"/>
        </w:rPr>
        <w:t xml:space="preserve"> unitário de R$ 6,50 por galão de 20 litros e R$ 7,50 por fardo contendo 12 garrafas de 500 ml de água mineral, com PH entre 6 e 8.</w:t>
      </w:r>
    </w:p>
    <w:p w14:paraId="67C181B2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1.2 - Este instrumento não obriga a </w:t>
      </w:r>
      <w:r w:rsidRPr="001D6DA4">
        <w:rPr>
          <w:rFonts w:ascii="Cambria" w:hAnsi="Cambria" w:cs="TimesNewRomanPS-BoldMT"/>
          <w:b/>
          <w:bCs/>
          <w:color w:val="000000"/>
          <w:sz w:val="20"/>
          <w:szCs w:val="20"/>
          <w:lang w:eastAsia="pt-BR"/>
        </w:rPr>
        <w:t xml:space="preserve">Câmara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a firmar contratações nas quantidades estimadas constantes no Anexo I, podendo ocorrer licitações específicas para fornecimento do(s) Objeto(s), obedecida a legislação pertinente, sendo assegurada ao DETENTOR DO REGISTRO a preferência de fornecimento, em igualdade de condições.</w:t>
      </w:r>
    </w:p>
    <w:p w14:paraId="05997A83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1.3 - A presente Ata de Registro de Preços terá a validade de 12 (doze) meses, contados a partir de sua assinatura.</w:t>
      </w:r>
    </w:p>
    <w:p w14:paraId="6BFD95D4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1.4 - Os preços unitários dos fornecimentos registrados no item nº 1.1.1 manter-se-ão inalterados pelo período da vigência da presente Ata.</w:t>
      </w:r>
    </w:p>
    <w:p w14:paraId="7A69E697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1.5 - A </w:t>
      </w:r>
      <w:r w:rsidRPr="001D6DA4">
        <w:rPr>
          <w:rFonts w:ascii="Cambria" w:hAnsi="Cambria" w:cs="TimesNewRomanPS-BoldMT"/>
          <w:bCs/>
          <w:color w:val="000000"/>
          <w:sz w:val="20"/>
          <w:szCs w:val="20"/>
          <w:lang w:eastAsia="pt-BR"/>
        </w:rPr>
        <w:t>Câmara</w:t>
      </w:r>
      <w:r w:rsidRPr="001D6DA4">
        <w:rPr>
          <w:rFonts w:ascii="Cambria" w:hAnsi="Cambria" w:cs="TimesNewRomanPS-BoldMT"/>
          <w:b/>
          <w:bCs/>
          <w:color w:val="000000"/>
          <w:sz w:val="20"/>
          <w:szCs w:val="20"/>
          <w:lang w:eastAsia="pt-BR"/>
        </w:rPr>
        <w:t xml:space="preserve">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efetuará os pedidos de cada fornecimento através da (AF) Autorização de Fornecimento endereçada ao Detentor.</w:t>
      </w:r>
    </w:p>
    <w:p w14:paraId="4BC0235E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1.6 - A entrega dos materiais, constantes da (AF)-Autorização de Fornecimento será conforme o Cláusula XI do Edital de Pregão Presencial nº 0</w:t>
      </w:r>
      <w:r w:rsidR="007A2147" w:rsidRPr="001D6DA4">
        <w:rPr>
          <w:rFonts w:ascii="Cambria" w:hAnsi="Cambria" w:cs="Arial"/>
          <w:color w:val="000000"/>
          <w:sz w:val="20"/>
          <w:szCs w:val="20"/>
          <w:lang w:eastAsia="pt-BR"/>
        </w:rPr>
        <w:t>1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/201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>7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, deverá </w:t>
      </w:r>
      <w:r w:rsidRPr="001D6DA4">
        <w:rPr>
          <w:rFonts w:ascii="Cambria" w:hAnsi="Cambria" w:cs="Arial"/>
          <w:b/>
          <w:bCs/>
          <w:color w:val="000000"/>
          <w:sz w:val="20"/>
          <w:szCs w:val="20"/>
          <w:lang w:eastAsia="pt-BR"/>
        </w:rPr>
        <w:t>s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er de acordo com a solicitação da </w:t>
      </w:r>
      <w:r w:rsidRPr="001D6DA4">
        <w:rPr>
          <w:rFonts w:ascii="Cambria" w:hAnsi="Cambria" w:cs="TimesNewRomanPS-BoldMT"/>
          <w:bCs/>
          <w:color w:val="000000"/>
          <w:sz w:val="20"/>
          <w:szCs w:val="20"/>
          <w:lang w:eastAsia="pt-BR"/>
        </w:rPr>
        <w:t>Câmara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, conforme quantidades, horário e local designados</w:t>
      </w:r>
      <w:r w:rsidRPr="001D6DA4">
        <w:rPr>
          <w:rFonts w:ascii="Cambria" w:hAnsi="Cambria" w:cs="Arial"/>
          <w:b/>
          <w:bCs/>
          <w:color w:val="000000"/>
          <w:sz w:val="20"/>
          <w:szCs w:val="20"/>
          <w:lang w:eastAsia="pt-BR"/>
        </w:rPr>
        <w:t xml:space="preserve">,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sob pena das sanções previstas na cláusula XIV do Edital.</w:t>
      </w:r>
    </w:p>
    <w:p w14:paraId="2519B85F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1.7 - A (AF)-Autorização de Fornecimento é o instrumento equivalente ao contrato que completa as obrigações das partes assumidas no presente instrumento.</w:t>
      </w:r>
    </w:p>
    <w:p w14:paraId="66C2EB94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/>
          <w:bCs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b/>
          <w:bCs/>
          <w:color w:val="000000"/>
          <w:sz w:val="20"/>
          <w:szCs w:val="20"/>
          <w:lang w:eastAsia="pt-BR"/>
        </w:rPr>
        <w:t>1.8 - O DETENTOR da presente ATA DE REGISTRO DE PREÇOS deverá cumprir o compromisso firmado por intermédio do presente instrumento nos termos do disposto no Decreto nº 3.673/2004 e no Edital e seus anexos e cumprir integralmente todas as cláusulas e condições constantes dos contratos ou instrumentos equivalentes porventura firmados (AF), sob pena de revogação da presente Ata de Registro de Preços, sem prejuízo das aplicações das penalidades cabíveis.</w:t>
      </w:r>
    </w:p>
    <w:p w14:paraId="5ED46927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1.9 - O DETENTOR deverá manter, enquanto vigorar esta Ata de Registro de Preços e em compatibilidade com as obrigações por ele assumidas, todas as condições de habilitação e qualificação exigidas no Edital nº 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>13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/201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>7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 – Pregão Presencial nº 0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>1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/201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>7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.</w:t>
      </w:r>
    </w:p>
    <w:p w14:paraId="15D2D596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1.10 - O DETENTOR fornecerá o objeto 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>da</w:t>
      </w:r>
      <w:r w:rsidR="00076207">
        <w:rPr>
          <w:rFonts w:ascii="Cambria" w:hAnsi="Cambria" w:cs="Arial"/>
          <w:color w:val="000000"/>
          <w:sz w:val="20"/>
          <w:szCs w:val="20"/>
          <w:lang w:eastAsia="pt-BR"/>
        </w:rPr>
        <w:t xml:space="preserve"> 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>presente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, juntamente com os documentos fiscais e de cobrança, onde deverá constar: quantidade do fornecimento dos materiais, descrição dos materiais,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lastRenderedPageBreak/>
        <w:t>número do Empenho e da correspondente AF- Autorização de Fornecimento, tudo sem quaisquer emendas ou rasuras. Os documentos fiscais emitidos em desacordo com a presente ata e a legislação vigente serão devolvidos ao DETENTOR, que se obriga a substituí-los na forma exigida.</w:t>
      </w:r>
    </w:p>
    <w:p w14:paraId="54589BDB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1.11 - A liberação dos documentos de cobrança para pagamento ficará condicionada à entrega total dos produtos constantes na referida AF- Autorização de Fornecimento.</w:t>
      </w:r>
    </w:p>
    <w:p w14:paraId="665FFB85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1.12 - A CÂMARA efetuará o pagamento dos valores das prestações, 5 (cinco) dias corridos da apresentação dos documentos de cobrança da AF- Autorização de Fornecimento.</w:t>
      </w:r>
    </w:p>
    <w:p w14:paraId="0B410ACA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1.13 - O Registro de Preços poderá ser cancelado de pleno direito, assegurado o contraditório e a ampla defesa, sem prejuízo das penalidades previstas, nas seguintes situações:</w:t>
      </w:r>
    </w:p>
    <w:p w14:paraId="5947A952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1.13.1 - quando o Detentor descumprir as condições da Ata de registro de Preços; </w:t>
      </w:r>
    </w:p>
    <w:p w14:paraId="2D3782A3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1.13.2 - quando o Detentor não assinar o contrato ou deixar de receber o instrumento equivalente;</w:t>
      </w:r>
    </w:p>
    <w:p w14:paraId="459B6482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1.13.3 - quando o Detentor tiver seu contrato ou instrumento equivalente rescindido com base nos Incisos I a XI e XVIII do art. 78 da Lei nº 8666/93;</w:t>
      </w:r>
    </w:p>
    <w:p w14:paraId="756B9907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1.13.4 - quando os preços de mercado tornarem-se superiores aos preços registrados e o Detentor, mediante requerimento prévio e devidamente comprovado, não puder cumprir o compromisso;</w:t>
      </w:r>
    </w:p>
    <w:p w14:paraId="3BDA9E86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1.13.5 - quando houver razões de interesse público;</w:t>
      </w:r>
    </w:p>
    <w:p w14:paraId="4D00539E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1.13.6- quando o Detentor solicitar o cancelamento em decorrência de fato superveniente que venha comprometer a perfeita execução contratual, decorrente de caso fortuito ou força maior devidamente comprovados;</w:t>
      </w:r>
    </w:p>
    <w:p w14:paraId="2094C58B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1.13.7 – for declarado inidôneo para licitar ou contratar com a Administração nos termos do artigo 87, inciso IV, da Lei nº 8666, de 21 de junho de 1993;</w:t>
      </w:r>
    </w:p>
    <w:p w14:paraId="066B239E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1.13.8 - for impedido de licitar e contratar com a Administração nos termos do artigo 7º da Lei Federal nº 10.520, de 17 de julho de 2002;</w:t>
      </w:r>
    </w:p>
    <w:p w14:paraId="574207C3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1.13.9- o cancelamento do registro, assegurados o contraditório e ampla defesa, será formalizado por despacho da autoridade competente da Contratante.</w:t>
      </w:r>
    </w:p>
    <w:p w14:paraId="1B30B9DB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</w:t>
      </w:r>
      <w:r w:rsidRPr="001D6DA4">
        <w:rPr>
          <w:rFonts w:ascii="Cambria" w:hAnsi="Cambria" w:cs="Arial"/>
          <w:color w:val="00B0F0"/>
          <w:sz w:val="20"/>
          <w:szCs w:val="20"/>
          <w:lang w:eastAsia="pt-BR"/>
        </w:rPr>
        <w:t>.</w:t>
      </w:r>
      <w:r w:rsidRPr="001D6DA4">
        <w:rPr>
          <w:rFonts w:ascii="Cambria" w:hAnsi="Cambria" w:cs="Arial"/>
          <w:sz w:val="20"/>
          <w:szCs w:val="20"/>
          <w:lang w:eastAsia="pt-BR"/>
        </w:rPr>
        <w:t>14 – As despesas correrão por conta de d</w:t>
      </w:r>
      <w:r w:rsidRPr="001D6DA4">
        <w:rPr>
          <w:rFonts w:ascii="Cambria" w:hAnsi="Cambria" w:cs="Arial"/>
          <w:sz w:val="20"/>
          <w:szCs w:val="20"/>
        </w:rPr>
        <w:t xml:space="preserve">otação a ser onerada: </w:t>
      </w:r>
      <w:r w:rsidRPr="001D6DA4">
        <w:rPr>
          <w:rFonts w:ascii="Cambria" w:hAnsi="Cambria" w:cs="Arial"/>
          <w:bCs/>
          <w:sz w:val="20"/>
          <w:szCs w:val="20"/>
        </w:rPr>
        <w:t>01.00 – Câmara Municipal – 01.031.0001-2001.0000 Manutenção do Legislativo - 3.3.90.30.00 – Material de Consumo – Pessoa Jurídica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 </w:t>
      </w:r>
    </w:p>
    <w:p w14:paraId="3756BD42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1.14.1 - as consignações orçamentárias constantes do subitem anterior serão oneradas, pontualmente, em cada ata e nas contratações efetuadas através das Notas de Empenho.</w:t>
      </w:r>
    </w:p>
    <w:p w14:paraId="15A75762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1.15 - Pela inexecução total ou parcial do contrato a </w:t>
      </w:r>
      <w:r w:rsidRPr="001D6DA4">
        <w:rPr>
          <w:rFonts w:ascii="Cambria" w:hAnsi="Cambria" w:cs="TimesNewRomanPS-BoldMT"/>
          <w:bCs/>
          <w:color w:val="000000"/>
          <w:sz w:val="20"/>
          <w:szCs w:val="20"/>
          <w:lang w:eastAsia="pt-BR"/>
        </w:rPr>
        <w:t>Câmara</w:t>
      </w:r>
      <w:r w:rsidRPr="001D6DA4">
        <w:rPr>
          <w:rFonts w:ascii="Cambria" w:hAnsi="Cambria" w:cs="TimesNewRomanPS-BoldMT"/>
          <w:b/>
          <w:bCs/>
          <w:color w:val="000000"/>
          <w:sz w:val="20"/>
          <w:szCs w:val="20"/>
          <w:lang w:eastAsia="pt-BR"/>
        </w:rPr>
        <w:t xml:space="preserve">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poderá, garantida a defesa prévia, aplicar à Contratada as seguintes sanções:</w:t>
      </w:r>
    </w:p>
    <w:p w14:paraId="4FD00C3D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1.15.1 – advertência;</w:t>
      </w:r>
    </w:p>
    <w:p w14:paraId="7B725E7E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1.15.2 - multa indenizatória pecuniária de 10% (dez por cento) sobre o valor da obrigação não cumprida, ou no caso de cumprimento irregular;</w:t>
      </w:r>
    </w:p>
    <w:p w14:paraId="6D9FFBE9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1.15.3 - suspensão temporária de participação em licitação e impedimento de contratar com a Administração, por prazo não superior a 02 (dois) anos;</w:t>
      </w:r>
    </w:p>
    <w:p w14:paraId="2D900877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1.15.4 - declaração de inidoneidade para licitar ou contratar com a Administração Pública enquanto perdurarem os motivos determinantes da punição ou até que seja promovida a reabilitação perante a própria autoridade que aplicou a penalidade, que será concedida sempre que a Contratada ressarcir a Administração pelos prejuízos resultantes e após decorrido o prazo da sanção aplicada com base no subitem 1.16.3 desta cláusula.</w:t>
      </w:r>
    </w:p>
    <w:p w14:paraId="09A18996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1.15.5 - as sanções previstas acima, poderão ser aplicadas cumulativamente, facultada a defesa prévia do interessado, no respectivo processo, nos seguintes prazos:</w:t>
      </w:r>
    </w:p>
    <w:p w14:paraId="1527F67E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1.15.6 - das sanções estabelecidas no item 1.16, subitens 1.16.1, 1.16.2, 1.16.3, no prazo de 05 (cinco) dias úteis da intimação da Contratada.</w:t>
      </w:r>
    </w:p>
    <w:p w14:paraId="3927FFB0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1.15.7 - da sanção estabelecida no item 1.16, subitem 1.16.4, fica facultada a defesa do interessado do respectivo processo no prazo de 10 (dez) dias da abertura de vista, podendo a reabilitação ser requerida após 02 (dois) anos após a sua aplicação.</w:t>
      </w:r>
    </w:p>
    <w:p w14:paraId="4E88DA74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1.16 - O atraso injustificado do fornecimento, sem prejuízo do disposto no parágrafo primeiro do artigo 86 da Lei n.º 8.666/93, sujeitará a detentora da ata multa de 10% e juros de mora de 0,03% ao dia até o limite de 10%, calculada sobre o valor da obrigação não cumprida.</w:t>
      </w:r>
    </w:p>
    <w:p w14:paraId="733173F9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1.17 - Tudo o que for fornecido incorretamente, e portanto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,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não aceito, deverá ser substituído por outro na especificação correta, no prazo previsto no item 12.3 do edital;</w:t>
      </w:r>
    </w:p>
    <w:p w14:paraId="4B3AFD82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1.17.1. - 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>a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 não ocorrência de substituição no prazo definido, ensejará a aplicação da multa definida no item 1.16, 1.16.1, 1.16.2, 1.16.3, 1.16.4 e 1.17 desta cláusula.</w:t>
      </w:r>
    </w:p>
    <w:p w14:paraId="311C4D5A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lastRenderedPageBreak/>
        <w:t>1.17.2 - as sanções previstas nos itens 14.1, 14.2, do edital e 1.16, subitens e 1.17 poderão ser aplicadas cumulativamente de acordo com as circunstâncias do caso concreto.</w:t>
      </w:r>
    </w:p>
    <w:p w14:paraId="25D04978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1.17.3- o valor da multa será automaticamente descontado de pagamento a que a detentora tenha direito, originário de fornecimento anterior ou futuro;</w:t>
      </w:r>
    </w:p>
    <w:p w14:paraId="429F36EB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1.17.3.1 - não havendo possibilidade dessa forma de compensação, o valor da multa, atualizado, deverá ser pago pelo inadimplente na Tesouraria Municipal, na condição “à vista”. Na ocorrência do não pagamento, o valor poderá ser cobrado judicialmente ou inscrito em dívida ativa.</w:t>
      </w:r>
    </w:p>
    <w:p w14:paraId="710AA34B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1.18 - As partes ficam, ainda, adstritas às seguintes disposições:</w:t>
      </w:r>
    </w:p>
    <w:p w14:paraId="402770DA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1.18.1- todas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 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as alterações que se fizerem necessárias serão registradas por intermédio de lavratura de termo aditivo à presente Ata de Registro de Preços;</w:t>
      </w:r>
    </w:p>
    <w:p w14:paraId="442137BB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1.18.2 - integram esta Ata, aplicando-se todos os seus dispositivos, o edital de Pregão Presencial nº 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>01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/2017 e seus anexos e as propostas dos licitantes, naquilo que não contrariar as presentes disposições;</w:t>
      </w:r>
    </w:p>
    <w:p w14:paraId="4963E749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1.18.3 - as questões oriundas desta Ata e do procedimento licitatório que a precedeu, serão dirimidas no Foro da Comarca de Birigui - SP, esgotadas as vias administrativas.</w:t>
      </w:r>
    </w:p>
    <w:p w14:paraId="18ACBA02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1.19 - A CÂMARA reserva-se no direito de solicitar à Contratada o aumento ou supressão no fornecimento do objeto em até 25% (vinte e cinco por cento) das quantidades nos mesmos preços unitários, conforme disposto no parágrafo 1º do artigo 65 da Lei Federal nº 8.666/93;</w:t>
      </w:r>
    </w:p>
    <w:p w14:paraId="35689414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1.20 - Correrá por conta das licitantes todos os encargos trabalhistas, previdenciários, fiscais e comerciais resultantes da execução do contrato, conforme dispositivo do Art. 71 da Lei Federal nº 8.666/93.</w:t>
      </w:r>
    </w:p>
    <w:p w14:paraId="08058355" w14:textId="6E9FCCDE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1.21 – Para constar que foi lavrada a presente Ata de Registro de Preços, vai esta assinada pelo Sr. </w:t>
      </w:r>
      <w:r w:rsidR="003C6D2D">
        <w:rPr>
          <w:rFonts w:ascii="Cambria" w:hAnsi="Cambria" w:cs="Arial"/>
          <w:color w:val="000000"/>
          <w:sz w:val="20"/>
          <w:szCs w:val="20"/>
          <w:lang w:eastAsia="pt-BR"/>
        </w:rPr>
        <w:t>FELIPE BARONE BRITO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, Presidente da Câmara e pelo Sr.</w:t>
      </w:r>
      <w:r w:rsidR="00DD213D" w:rsidRPr="001D6DA4">
        <w:rPr>
          <w:rFonts w:ascii="Cambria" w:hAnsi="Cambria" w:cs="Arial"/>
          <w:color w:val="000000"/>
          <w:sz w:val="20"/>
          <w:szCs w:val="20"/>
          <w:lang w:eastAsia="pt-BR"/>
        </w:rPr>
        <w:t xml:space="preserve"> FABIO ANTONIO TREVISI</w:t>
      </w:r>
      <w:r w:rsidRPr="001D6DA4">
        <w:rPr>
          <w:rFonts w:ascii="Cambria" w:hAnsi="Cambria" w:cs="Arial"/>
          <w:color w:val="000000"/>
          <w:sz w:val="20"/>
          <w:szCs w:val="20"/>
          <w:lang w:eastAsia="pt-BR"/>
        </w:rPr>
        <w:t>, representando o Detentor e testemunhas abaixo discriminadas.</w:t>
      </w:r>
    </w:p>
    <w:p w14:paraId="568C12F8" w14:textId="77777777" w:rsidR="00376943" w:rsidRPr="001D6DA4" w:rsidRDefault="00376943" w:rsidP="0037694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</w:p>
    <w:p w14:paraId="56C08BAF" w14:textId="77777777" w:rsidR="00376943" w:rsidRPr="001D6DA4" w:rsidRDefault="00376943" w:rsidP="001D6DA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  <w:sz w:val="20"/>
          <w:szCs w:val="20"/>
          <w:lang w:eastAsia="pt-BR"/>
        </w:rPr>
      </w:pPr>
    </w:p>
    <w:p w14:paraId="33BB9F60" w14:textId="77777777" w:rsidR="00376943" w:rsidRPr="001D6DA4" w:rsidRDefault="00376943" w:rsidP="001D6D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color w:val="000000"/>
          <w:sz w:val="20"/>
          <w:szCs w:val="20"/>
          <w:lang w:eastAsia="pt-BR"/>
        </w:rPr>
      </w:pPr>
    </w:p>
    <w:p w14:paraId="3FDE07CE" w14:textId="68D8F290" w:rsidR="00376943" w:rsidRPr="001D6DA4" w:rsidRDefault="003C6D2D" w:rsidP="001D6DA4">
      <w:pPr>
        <w:spacing w:line="240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FELIPE BARONE BRITO</w:t>
      </w:r>
      <w:r w:rsidR="00376943" w:rsidRPr="001D6DA4">
        <w:rPr>
          <w:rFonts w:ascii="Cambria" w:hAnsi="Cambria" w:cs="Arial"/>
          <w:b/>
          <w:sz w:val="20"/>
          <w:szCs w:val="20"/>
        </w:rPr>
        <w:t>,</w:t>
      </w:r>
    </w:p>
    <w:p w14:paraId="43DE532F" w14:textId="77777777" w:rsidR="00376943" w:rsidRPr="001D6DA4" w:rsidRDefault="00376943" w:rsidP="001D6DA4">
      <w:pPr>
        <w:spacing w:line="240" w:lineRule="auto"/>
        <w:jc w:val="center"/>
        <w:rPr>
          <w:rFonts w:ascii="Cambria" w:hAnsi="Cambria" w:cs="Arial"/>
          <w:b/>
          <w:sz w:val="20"/>
          <w:szCs w:val="20"/>
        </w:rPr>
      </w:pPr>
      <w:r w:rsidRPr="001D6DA4">
        <w:rPr>
          <w:rFonts w:ascii="Cambria" w:hAnsi="Cambria" w:cs="Arial"/>
          <w:b/>
          <w:sz w:val="20"/>
          <w:szCs w:val="20"/>
        </w:rPr>
        <w:t>PRESIDENTE.</w:t>
      </w:r>
    </w:p>
    <w:p w14:paraId="432A1AC0" w14:textId="77777777" w:rsidR="00376943" w:rsidRDefault="00376943" w:rsidP="001D6DA4">
      <w:pPr>
        <w:spacing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41510813" w14:textId="77777777" w:rsidR="001D6DA4" w:rsidRPr="001D6DA4" w:rsidRDefault="001D6DA4" w:rsidP="001D6DA4">
      <w:pPr>
        <w:spacing w:line="240" w:lineRule="auto"/>
        <w:jc w:val="center"/>
        <w:rPr>
          <w:rFonts w:ascii="Cambria" w:hAnsi="Cambria" w:cs="Arial"/>
          <w:b/>
          <w:sz w:val="20"/>
          <w:szCs w:val="20"/>
        </w:rPr>
      </w:pPr>
      <w:r w:rsidRPr="001D6DA4">
        <w:rPr>
          <w:rFonts w:ascii="Cambria" w:hAnsi="Cambria" w:cs="Arial"/>
          <w:b/>
          <w:color w:val="000000"/>
          <w:sz w:val="20"/>
          <w:szCs w:val="20"/>
          <w:lang w:eastAsia="pt-BR"/>
        </w:rPr>
        <w:t>TREVISI E TREVISI LTDA – ME,</w:t>
      </w:r>
    </w:p>
    <w:p w14:paraId="5CAF8FF3" w14:textId="77777777" w:rsidR="00376943" w:rsidRPr="001D6DA4" w:rsidRDefault="00DD213D" w:rsidP="001D6DA4">
      <w:pPr>
        <w:spacing w:line="240" w:lineRule="auto"/>
        <w:jc w:val="center"/>
        <w:rPr>
          <w:rFonts w:ascii="Cambria" w:hAnsi="Cambria" w:cs="Arial"/>
          <w:b/>
          <w:sz w:val="20"/>
          <w:szCs w:val="20"/>
        </w:rPr>
      </w:pPr>
      <w:r w:rsidRPr="001D6DA4">
        <w:rPr>
          <w:rFonts w:ascii="Cambria" w:hAnsi="Cambria" w:cs="Arial"/>
          <w:b/>
          <w:sz w:val="20"/>
          <w:szCs w:val="20"/>
        </w:rPr>
        <w:t>FABIO ANTONIO TREVISI</w:t>
      </w:r>
      <w:r w:rsidR="00376943" w:rsidRPr="001D6DA4">
        <w:rPr>
          <w:rFonts w:ascii="Cambria" w:hAnsi="Cambria" w:cs="Arial"/>
          <w:b/>
          <w:sz w:val="20"/>
          <w:szCs w:val="20"/>
        </w:rPr>
        <w:t>,</w:t>
      </w:r>
    </w:p>
    <w:p w14:paraId="56324F51" w14:textId="77777777" w:rsidR="00376943" w:rsidRPr="001D6DA4" w:rsidRDefault="001D6DA4" w:rsidP="001D6DA4">
      <w:pPr>
        <w:spacing w:line="240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RG. 6.680.461 SSP/SP</w:t>
      </w:r>
    </w:p>
    <w:p w14:paraId="6319C1CC" w14:textId="77777777" w:rsidR="00376943" w:rsidRPr="001D6DA4" w:rsidRDefault="00376943" w:rsidP="00376943">
      <w:pPr>
        <w:jc w:val="center"/>
        <w:rPr>
          <w:rFonts w:ascii="Cambria" w:hAnsi="Cambria" w:cs="Arial"/>
          <w:b/>
          <w:sz w:val="20"/>
          <w:szCs w:val="20"/>
        </w:rPr>
      </w:pPr>
    </w:p>
    <w:p w14:paraId="6E2C941C" w14:textId="77777777" w:rsidR="00376943" w:rsidRPr="001D6DA4" w:rsidRDefault="00376943" w:rsidP="00376943">
      <w:pPr>
        <w:jc w:val="both"/>
        <w:rPr>
          <w:rFonts w:ascii="Cambria" w:hAnsi="Cambria" w:cs="Arial"/>
          <w:b/>
          <w:sz w:val="20"/>
          <w:szCs w:val="20"/>
        </w:rPr>
      </w:pPr>
      <w:r w:rsidRPr="001D6DA4">
        <w:rPr>
          <w:rFonts w:ascii="Cambria" w:hAnsi="Cambria" w:cs="Arial"/>
          <w:b/>
          <w:sz w:val="20"/>
          <w:szCs w:val="20"/>
        </w:rPr>
        <w:t>TESTEMUNHAS:</w:t>
      </w:r>
    </w:p>
    <w:p w14:paraId="3F3AF0AE" w14:textId="77777777" w:rsidR="00376943" w:rsidRPr="001D6DA4" w:rsidRDefault="00376943" w:rsidP="00376943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Arial"/>
          <w:sz w:val="20"/>
          <w:szCs w:val="20"/>
          <w:lang w:eastAsia="ar-SA"/>
        </w:rPr>
      </w:pPr>
    </w:p>
    <w:p w14:paraId="53301C73" w14:textId="77777777" w:rsidR="00376943" w:rsidRPr="001D6DA4" w:rsidRDefault="00376943" w:rsidP="00376943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Arial"/>
          <w:sz w:val="20"/>
          <w:szCs w:val="20"/>
          <w:lang w:eastAsia="ar-SA"/>
        </w:rPr>
      </w:pPr>
      <w:r w:rsidRPr="001D6DA4">
        <w:rPr>
          <w:rFonts w:ascii="Cambria" w:eastAsia="Arial Unicode MS" w:hAnsi="Cambria" w:cs="Arial"/>
          <w:sz w:val="20"/>
          <w:szCs w:val="20"/>
          <w:lang w:eastAsia="ar-SA"/>
        </w:rPr>
        <w:t>CÁSSIA MOIMAZ TOSSATTO NOGUEIRA</w:t>
      </w:r>
      <w:r w:rsidRPr="001D6DA4">
        <w:rPr>
          <w:rFonts w:ascii="Cambria" w:eastAsia="Arial Unicode MS" w:hAnsi="Cambria" w:cs="Arial"/>
          <w:sz w:val="20"/>
          <w:szCs w:val="20"/>
          <w:lang w:eastAsia="ar-SA"/>
        </w:rPr>
        <w:tab/>
      </w:r>
      <w:r w:rsidR="001D6DA4">
        <w:rPr>
          <w:rFonts w:ascii="Cambria" w:eastAsia="Arial Unicode MS" w:hAnsi="Cambria" w:cs="Arial"/>
          <w:sz w:val="20"/>
          <w:szCs w:val="20"/>
          <w:lang w:eastAsia="ar-SA"/>
        </w:rPr>
        <w:tab/>
      </w:r>
      <w:r w:rsidR="001D6DA4">
        <w:rPr>
          <w:rFonts w:ascii="Cambria" w:eastAsia="Arial Unicode MS" w:hAnsi="Cambria" w:cs="Arial"/>
          <w:sz w:val="20"/>
          <w:szCs w:val="20"/>
          <w:lang w:eastAsia="ar-SA"/>
        </w:rPr>
        <w:tab/>
      </w:r>
      <w:r w:rsidRPr="001D6DA4">
        <w:rPr>
          <w:rFonts w:ascii="Cambria" w:eastAsia="Arial Unicode MS" w:hAnsi="Cambria" w:cs="Arial"/>
          <w:sz w:val="20"/>
          <w:szCs w:val="20"/>
          <w:lang w:eastAsia="ar-SA"/>
        </w:rPr>
        <w:t>JOVANA C. DEMARQUI NOGUEIRA.</w:t>
      </w:r>
    </w:p>
    <w:p w14:paraId="77C04E6D" w14:textId="77777777" w:rsidR="00376943" w:rsidRPr="001D6DA4" w:rsidRDefault="00376943" w:rsidP="00376943">
      <w:pPr>
        <w:widowControl w:val="0"/>
        <w:suppressAutoHyphens/>
        <w:spacing w:after="0" w:line="240" w:lineRule="auto"/>
        <w:jc w:val="both"/>
        <w:rPr>
          <w:rFonts w:ascii="Cambria" w:eastAsia="Arial Unicode MS" w:hAnsi="Cambria" w:cs="Arial"/>
          <w:sz w:val="20"/>
          <w:szCs w:val="20"/>
          <w:lang w:eastAsia="ar-SA"/>
        </w:rPr>
      </w:pPr>
    </w:p>
    <w:p w14:paraId="278DA5F5" w14:textId="77777777" w:rsidR="00376943" w:rsidRPr="001D6DA4" w:rsidRDefault="00376943" w:rsidP="00376943">
      <w:pPr>
        <w:jc w:val="both"/>
        <w:rPr>
          <w:rFonts w:ascii="Cambria" w:hAnsi="Cambria" w:cs="Arial"/>
          <w:b/>
          <w:sz w:val="20"/>
          <w:szCs w:val="20"/>
        </w:rPr>
      </w:pPr>
      <w:r w:rsidRPr="001D6DA4">
        <w:rPr>
          <w:rFonts w:ascii="Cambria" w:hAnsi="Cambria" w:cs="Arial"/>
          <w:b/>
          <w:sz w:val="20"/>
          <w:szCs w:val="20"/>
        </w:rPr>
        <w:t>VISTO;</w:t>
      </w:r>
    </w:p>
    <w:p w14:paraId="00247350" w14:textId="74F99C87" w:rsidR="00376943" w:rsidRPr="001D6DA4" w:rsidRDefault="00376943" w:rsidP="00376943">
      <w:pPr>
        <w:jc w:val="both"/>
        <w:rPr>
          <w:rFonts w:ascii="Cambria" w:hAnsi="Cambria" w:cs="Arial"/>
          <w:sz w:val="20"/>
          <w:szCs w:val="20"/>
        </w:rPr>
      </w:pPr>
      <w:r w:rsidRPr="001D6DA4">
        <w:rPr>
          <w:rFonts w:ascii="Cambria" w:hAnsi="Cambria" w:cs="Arial"/>
          <w:sz w:val="20"/>
          <w:szCs w:val="20"/>
        </w:rPr>
        <w:t xml:space="preserve">Birigüi, em </w:t>
      </w:r>
      <w:r w:rsidR="006B6EED">
        <w:rPr>
          <w:rFonts w:ascii="Cambria" w:hAnsi="Cambria" w:cs="Arial"/>
          <w:sz w:val="20"/>
          <w:szCs w:val="20"/>
        </w:rPr>
        <w:t>19</w:t>
      </w:r>
      <w:bookmarkStart w:id="0" w:name="_GoBack"/>
      <w:bookmarkEnd w:id="0"/>
      <w:r w:rsidRPr="001D6DA4">
        <w:rPr>
          <w:rFonts w:ascii="Cambria" w:hAnsi="Cambria" w:cs="Arial"/>
          <w:sz w:val="20"/>
          <w:szCs w:val="20"/>
        </w:rPr>
        <w:t xml:space="preserve"> de setembro de 2.01</w:t>
      </w:r>
      <w:r w:rsidR="003C6D2D">
        <w:rPr>
          <w:rFonts w:ascii="Cambria" w:hAnsi="Cambria" w:cs="Arial"/>
          <w:sz w:val="20"/>
          <w:szCs w:val="20"/>
        </w:rPr>
        <w:t>9</w:t>
      </w:r>
      <w:r w:rsidRPr="001D6DA4">
        <w:rPr>
          <w:rFonts w:ascii="Cambria" w:hAnsi="Cambria" w:cs="Arial"/>
          <w:sz w:val="20"/>
          <w:szCs w:val="20"/>
        </w:rPr>
        <w:t>.</w:t>
      </w:r>
    </w:p>
    <w:p w14:paraId="1168663C" w14:textId="77777777" w:rsidR="00376943" w:rsidRPr="001D6DA4" w:rsidRDefault="00376943" w:rsidP="00376943">
      <w:pPr>
        <w:jc w:val="both"/>
        <w:rPr>
          <w:rFonts w:ascii="Cambria" w:hAnsi="Cambria" w:cs="Arial"/>
          <w:sz w:val="20"/>
          <w:szCs w:val="20"/>
        </w:rPr>
      </w:pPr>
    </w:p>
    <w:p w14:paraId="6D26B8AE" w14:textId="77777777" w:rsidR="00376943" w:rsidRPr="001D6DA4" w:rsidRDefault="00054787" w:rsidP="00376943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FERNANDO BAGGIO BARBIERE</w:t>
      </w:r>
    </w:p>
    <w:p w14:paraId="0187CBDB" w14:textId="77777777" w:rsidR="00B038E2" w:rsidRPr="001D6DA4" w:rsidRDefault="00376943" w:rsidP="000762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D6DA4">
        <w:rPr>
          <w:rFonts w:ascii="Cambria" w:hAnsi="Cambria" w:cs="Arial"/>
          <w:sz w:val="20"/>
          <w:szCs w:val="20"/>
        </w:rPr>
        <w:t xml:space="preserve">ADVOGADO - OAB/SP </w:t>
      </w:r>
      <w:r w:rsidR="00076207">
        <w:rPr>
          <w:rFonts w:ascii="Cambria" w:hAnsi="Cambria" w:cs="Arial"/>
          <w:sz w:val="20"/>
          <w:szCs w:val="20"/>
        </w:rPr>
        <w:t>298.588</w:t>
      </w:r>
    </w:p>
    <w:sectPr w:rsidR="00B038E2" w:rsidRPr="001D6DA4" w:rsidSect="00DA56F6">
      <w:footerReference w:type="default" r:id="rId7"/>
      <w:pgSz w:w="11907" w:h="16840" w:code="9"/>
      <w:pgMar w:top="2835" w:right="851" w:bottom="851" w:left="226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F4A3A" w14:textId="77777777" w:rsidR="00274F8D" w:rsidRDefault="00274F8D">
      <w:pPr>
        <w:spacing w:after="0" w:line="240" w:lineRule="auto"/>
      </w:pPr>
      <w:r>
        <w:separator/>
      </w:r>
    </w:p>
  </w:endnote>
  <w:endnote w:type="continuationSeparator" w:id="0">
    <w:p w14:paraId="0F1DDDA0" w14:textId="77777777" w:rsidR="00274F8D" w:rsidRDefault="0027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DF70B" w14:textId="77777777" w:rsidR="004147E5" w:rsidRDefault="0001309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76207">
      <w:rPr>
        <w:noProof/>
      </w:rPr>
      <w:t>3</w:t>
    </w:r>
    <w:r>
      <w:fldChar w:fldCharType="end"/>
    </w:r>
  </w:p>
  <w:p w14:paraId="36BB5A4E" w14:textId="77777777" w:rsidR="004147E5" w:rsidRDefault="00274F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90155" w14:textId="77777777" w:rsidR="00274F8D" w:rsidRDefault="00274F8D">
      <w:pPr>
        <w:spacing w:after="0" w:line="240" w:lineRule="auto"/>
      </w:pPr>
      <w:r>
        <w:separator/>
      </w:r>
    </w:p>
  </w:footnote>
  <w:footnote w:type="continuationSeparator" w:id="0">
    <w:p w14:paraId="7E8D8B45" w14:textId="77777777" w:rsidR="00274F8D" w:rsidRDefault="00274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43"/>
    <w:rsid w:val="00013092"/>
    <w:rsid w:val="00054787"/>
    <w:rsid w:val="00076207"/>
    <w:rsid w:val="000A6B39"/>
    <w:rsid w:val="00183062"/>
    <w:rsid w:val="001D6DA4"/>
    <w:rsid w:val="00274F8D"/>
    <w:rsid w:val="002B39DD"/>
    <w:rsid w:val="0037440E"/>
    <w:rsid w:val="00376943"/>
    <w:rsid w:val="003C6D2D"/>
    <w:rsid w:val="004C6695"/>
    <w:rsid w:val="005D1BD0"/>
    <w:rsid w:val="006B6EED"/>
    <w:rsid w:val="006F7892"/>
    <w:rsid w:val="007A2147"/>
    <w:rsid w:val="008C66C5"/>
    <w:rsid w:val="009222ED"/>
    <w:rsid w:val="00B038E2"/>
    <w:rsid w:val="00D63BC0"/>
    <w:rsid w:val="00DD213D"/>
    <w:rsid w:val="00F2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1897"/>
  <w15:chartTrackingRefBased/>
  <w15:docId w15:val="{15F39EF8-866D-4AEA-9C28-4EF8C32F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694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76943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376943"/>
    <w:rPr>
      <w:rFonts w:ascii="Times New Roman" w:eastAsia="Arial Unicode MS" w:hAnsi="Times New Roman" w:cs="Times New Roman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B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BD9A-BBEE-4CA2-8062-841BD2A6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1660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4</cp:revision>
  <cp:lastPrinted>2019-09-19T14:01:00Z</cp:lastPrinted>
  <dcterms:created xsi:type="dcterms:W3CDTF">2019-09-19T13:59:00Z</dcterms:created>
  <dcterms:modified xsi:type="dcterms:W3CDTF">2019-09-19T15:59:00Z</dcterms:modified>
</cp:coreProperties>
</file>